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611DA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2268855</wp:posOffset>
                </wp:positionV>
                <wp:extent cx="2470150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611DA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11DA8">
                              <w:rPr>
                                <w:szCs w:val="28"/>
                                <w:lang w:val="ru-RU"/>
                              </w:rPr>
                              <w:t>СЭД-2023-299-01-01-05.С-3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9pt;margin-top:178.65pt;width:19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Q76QEAALYDAAAOAAAAZHJzL2Uyb0RvYy54bWysU9tu1DAQfUfiHyy/s9lNC0XRZqvSqgip&#10;XKSWD5g4TmKReMzYu8ny9YydzVLgDfFiTWbGx+ecmWyvp6EXB03eoC3lZrWWQluFtbFtKb8+3b96&#10;K4UPYGvo0epSHrWX17uXL7ajK3SOHfa1JsEg1hejK2UXgiuyzKtOD+BX6LTlYoM0QOBParOaYGT0&#10;oc/y9fpNNiLVjlBp7zl7NxflLuE3jVbhc9N4HURfSuYW0knprOKZ7bZQtASuM+pEA/6BxQDG8qNn&#10;qDsIIPZk/oIajCL02ISVwiHDpjFKJw2sZrP+Q81jB04nLWyOd2eb/P+DVZ8OX0iYupQXUlgYeERP&#10;egriHU4ij+6Mzhfc9Oi4LUyc5iknpd49oPrmhcXbDmyrb4hw7DTUzG4Tb2bPrs44PoJU40es+RnY&#10;B0xAU0NDtI7NEIzOUzqeJxOpKE7ml1frzWsuKa7lV5cXeRpdBsVy25EP7zUOIgalJJ58QofDgw+R&#10;DRRLS3zM4r3p+zT93v6W4MaYSewj4Zl6mKrp5EaF9ZF1EM7LxMvPQYf0Q4qRF6mU/vseSEvRf7Ds&#10;Rdy6JaAlqJYArOKrpQxSzOFtmLdz78i0HSPPblu8Yb8ak6REY2cWJ568HEnhaZHj9j3/Tl2/frfd&#10;TwAAAP//AwBQSwMEFAAGAAgAAAAhANKXAAnhAAAADAEAAA8AAABkcnMvZG93bnJldi54bWxMj81O&#10;wzAQhO9IvIO1SNyo3aa/IU5VITghIdJw4OjE28RqvA6x24a3xz2V486OZr7JtqPt2BkHbxxJmE4E&#10;MKTaaUONhK/y7WkNzAdFWnWOUMIvetjm93eZSrW7UIHnfWhYDCGfKgltCH3Kua9btMpPXI8Ufwc3&#10;WBXiOTRcD+oSw23HZ0IsuVWGYkOrenxpsT7uT1bC7puKV/PzUX0Wh8KU5UbQ+/Io5ePDuHsGFnAM&#10;NzNc8SM65JGpcifSnnUSVvMkogcJyWKVALs6psksSpWEuRAL4HnG/4/I/wAAAP//AwBQSwECLQAU&#10;AAYACAAAACEAtoM4kv4AAADhAQAAEwAAAAAAAAAAAAAAAAAAAAAAW0NvbnRlbnRfVHlwZXNdLnht&#10;bFBLAQItABQABgAIAAAAIQA4/SH/1gAAAJQBAAALAAAAAAAAAAAAAAAAAC8BAABfcmVscy8ucmVs&#10;c1BLAQItABQABgAIAAAAIQBaq0Q76QEAALYDAAAOAAAAAAAAAAAAAAAAAC4CAABkcnMvZTJvRG9j&#10;LnhtbFBLAQItABQABgAIAAAAIQDSlwAJ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611DA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11DA8">
                        <w:rPr>
                          <w:szCs w:val="28"/>
                          <w:lang w:val="ru-RU"/>
                        </w:rPr>
                        <w:t>СЭД-2023-299-01-01-05.С-3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8521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1F53" w:rsidRDefault="00906504" w:rsidP="00211F5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</w:t>
                            </w:r>
                            <w:r w:rsidRPr="00397F1A">
                              <w:rPr>
                                <w:szCs w:val="28"/>
                              </w:rPr>
                              <w:t>утверждении порядка создания, реорганизации, изменения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97F1A">
                              <w:rPr>
                                <w:szCs w:val="28"/>
                              </w:rPr>
                              <w:t xml:space="preserve">типа и ликвидации муниципальных учреждений, </w:t>
                            </w:r>
                          </w:p>
                          <w:p w:rsidR="00211F53" w:rsidRDefault="00906504" w:rsidP="00211F5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397F1A">
                              <w:rPr>
                                <w:szCs w:val="28"/>
                              </w:rPr>
                              <w:t>а также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97F1A">
                              <w:rPr>
                                <w:szCs w:val="28"/>
                              </w:rPr>
                              <w:t xml:space="preserve">утверждения уставов муниципальных учреждений </w:t>
                            </w:r>
                          </w:p>
                          <w:p w:rsidR="00CA1CFD" w:rsidRDefault="00906504" w:rsidP="00CA1CFD">
                            <w:pPr>
                              <w:pStyle w:val="a5"/>
                            </w:pPr>
                            <w:r w:rsidRPr="00397F1A">
                              <w:rPr>
                                <w:szCs w:val="28"/>
                              </w:rPr>
                              <w:t>и внесения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97F1A">
                              <w:rPr>
                                <w:szCs w:val="28"/>
                              </w:rPr>
                              <w:t>в них изменений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Vq6gEAAL4DAAAOAAAAZHJzL2Uyb0RvYy54bWysU9tu2zAMfR+wfxD0vtgO4KIz4hRdiw4D&#10;ugvQ7gNkWbKF2aJGKbGzrx8lx1m3vQ17ESiKPDw8pHY38ziwo0JvwNa82OScKSuhNbar+dfnhzfX&#10;nPkgbCsGsKrmJ+X5zf71q93kKrWFHoZWISMQ66vJ1bwPwVVZ5mWvRuE34JSlRw04ikBX7LIWxUTo&#10;45Bt8/wqmwBbhyCV9+S9Xx75PuFrrWT4rLVXgQ01J24hnZjOJp7ZfieqDoXrjTzTEP/AYhTGUtEL&#10;1L0Igh3Q/AU1GongQYeNhDEDrY1UqQfqpsj/6OapF06lXkgc7y4y+f8HKz8dvyAzbc1LzqwYaUTP&#10;ag7sHcysiOpMzlcU9OQoLMzkpimnTr17BPnNMwt3vbCdukWEqVeiJXYpM3uRuuD4CNJMH6GlMuIQ&#10;IAHNGscoHYnBCJ2mdLpMJlKR5NyWV/nbkihKeivy63JblJFdJqo13aEP7xWMLBo1Rxp9ghfHRx+W&#10;0DUkVrPwYIYhjX+wvzkIM3oS/ch44R7mZk46XVRpoD1RPwjLUtEnIKMH/MHZRAtVc//9IFBxNnyw&#10;pEncvtXA1WhWQ1hJqTUPnC3mXVi29ODQdD0hL6pbuCXdtEkdRYEXFme6tCRJk/NCxy18eU9Rv77d&#10;/icAAAD//wMAUEsDBBQABgAIAAAAIQCodJfS4AAAAAsBAAAPAAAAZHJzL2Rvd25yZXYueG1sTI/B&#10;TsMwEETvSPyDtUjcqF3ahDaNU1UITkioaThwdGI3sRqvQ+y24e9ZTnAc7dPM23w7uZ5dzBisRwnz&#10;mQBmsPHaYivho3p9WAELUaFWvUcj4dsE2Ba3N7nKtL9iaS6H2DIqwZApCV2MQ8Z5aDrjVJj5wSDd&#10;jn50KlIcW65HdaVy1/NHIVLulEVa6NRgnjvTnA5nJ2H3ieWL/Xqv9+WxtFW1FviWnqS8v5t2G2DR&#10;TPEPhl99UoeCnGp/Rh1YT3n5tCBUwjJZz4ERkSQiBVZLSBdCAC9y/v+H4gcAAP//AwBQSwECLQAU&#10;AAYACAAAACEAtoM4kv4AAADhAQAAEwAAAAAAAAAAAAAAAAAAAAAAW0NvbnRlbnRfVHlwZXNdLnht&#10;bFBLAQItABQABgAIAAAAIQA4/SH/1gAAAJQBAAALAAAAAAAAAAAAAAAAAC8BAABfcmVscy8ucmVs&#10;c1BLAQItABQABgAIAAAAIQACV1Vq6gEAAL4DAAAOAAAAAAAAAAAAAAAAAC4CAABkcnMvZTJvRG9j&#10;LnhtbFBLAQItABQABgAIAAAAIQCodJfS4AAAAAsBAAAPAAAAAAAAAAAAAAAAAEQEAABkcnMvZG93&#10;bnJldi54bWxQSwUGAAAAAAQABADzAAAAUQUAAAAA&#10;" filled="f" stroked="f">
                <v:textbox inset="0,0,0,0">
                  <w:txbxContent>
                    <w:p w:rsidR="00211F53" w:rsidRDefault="00906504" w:rsidP="00211F5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</w:t>
                      </w:r>
                      <w:r w:rsidRPr="00397F1A">
                        <w:rPr>
                          <w:szCs w:val="28"/>
                        </w:rPr>
                        <w:t>утверждении порядка создания, реорганизации, изменения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97F1A">
                        <w:rPr>
                          <w:szCs w:val="28"/>
                        </w:rPr>
                        <w:t xml:space="preserve">типа и ликвидации муниципальных учреждений, </w:t>
                      </w:r>
                    </w:p>
                    <w:p w:rsidR="00211F53" w:rsidRDefault="00906504" w:rsidP="00211F5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397F1A">
                        <w:rPr>
                          <w:szCs w:val="28"/>
                        </w:rPr>
                        <w:t>а также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97F1A">
                        <w:rPr>
                          <w:szCs w:val="28"/>
                        </w:rPr>
                        <w:t xml:space="preserve">утверждения уставов муниципальных учреждений </w:t>
                      </w:r>
                    </w:p>
                    <w:p w:rsidR="00CA1CFD" w:rsidRDefault="00906504" w:rsidP="00CA1CFD">
                      <w:pPr>
                        <w:pStyle w:val="a5"/>
                      </w:pPr>
                      <w:r w:rsidRPr="00397F1A">
                        <w:rPr>
                          <w:szCs w:val="28"/>
                        </w:rPr>
                        <w:t>и внесения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97F1A">
                        <w:rPr>
                          <w:szCs w:val="28"/>
                        </w:rPr>
                        <w:t>в них изменений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1F53" w:rsidRDefault="00211F53" w:rsidP="00211F5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11F53" w:rsidRDefault="00211F53" w:rsidP="00211F5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06504" w:rsidRPr="00211F53" w:rsidRDefault="00611DA8" w:rsidP="00211F5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611DA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611DA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211F53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A6FD81" wp14:editId="265814E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6504" w:rsidRPr="00211F53">
        <w:rPr>
          <w:b w:val="0"/>
          <w:szCs w:val="28"/>
        </w:rPr>
        <w:t xml:space="preserve">В соответствии с </w:t>
      </w:r>
      <w:hyperlink r:id="rId9" w:history="1">
        <w:r w:rsidR="00906504" w:rsidRPr="00211F53">
          <w:rPr>
            <w:b w:val="0"/>
            <w:szCs w:val="28"/>
          </w:rPr>
          <w:t>пунктом 2 статьи 13</w:t>
        </w:r>
      </w:hyperlink>
      <w:r w:rsidR="00906504" w:rsidRPr="00211F53">
        <w:rPr>
          <w:b w:val="0"/>
          <w:szCs w:val="28"/>
        </w:rPr>
        <w:t xml:space="preserve">, </w:t>
      </w:r>
      <w:hyperlink r:id="rId10" w:history="1">
        <w:r w:rsidR="00906504" w:rsidRPr="00211F53">
          <w:rPr>
            <w:b w:val="0"/>
            <w:szCs w:val="28"/>
          </w:rPr>
          <w:t>пунктами 1.1</w:t>
        </w:r>
      </w:hyperlink>
      <w:r w:rsidR="00906504" w:rsidRPr="00211F53">
        <w:rPr>
          <w:b w:val="0"/>
          <w:szCs w:val="28"/>
        </w:rPr>
        <w:t xml:space="preserve">, </w:t>
      </w:r>
      <w:hyperlink r:id="rId11" w:history="1">
        <w:r w:rsidR="00906504" w:rsidRPr="00211F53">
          <w:rPr>
            <w:b w:val="0"/>
            <w:szCs w:val="28"/>
          </w:rPr>
          <w:t>4 статьи 14</w:t>
        </w:r>
      </w:hyperlink>
      <w:r w:rsidR="00906504" w:rsidRPr="00211F53">
        <w:rPr>
          <w:b w:val="0"/>
          <w:szCs w:val="28"/>
        </w:rPr>
        <w:t xml:space="preserve">, </w:t>
      </w:r>
      <w:hyperlink r:id="rId12" w:history="1">
        <w:r w:rsidR="00906504" w:rsidRPr="00211F53">
          <w:rPr>
            <w:b w:val="0"/>
            <w:szCs w:val="28"/>
          </w:rPr>
          <w:t>пунктом</w:t>
        </w:r>
        <w:r w:rsidR="00211F53">
          <w:rPr>
            <w:b w:val="0"/>
            <w:szCs w:val="28"/>
          </w:rPr>
          <w:t> </w:t>
        </w:r>
        <w:r w:rsidR="00906504" w:rsidRPr="00211F53">
          <w:rPr>
            <w:b w:val="0"/>
            <w:szCs w:val="28"/>
          </w:rPr>
          <w:t>2.1 статьи 16</w:t>
        </w:r>
      </w:hyperlink>
      <w:r w:rsidR="00906504" w:rsidRPr="00211F53">
        <w:rPr>
          <w:b w:val="0"/>
          <w:szCs w:val="28"/>
        </w:rPr>
        <w:t xml:space="preserve">, </w:t>
      </w:r>
      <w:hyperlink r:id="rId13" w:history="1">
        <w:r w:rsidR="00906504" w:rsidRPr="00211F53">
          <w:rPr>
            <w:b w:val="0"/>
            <w:szCs w:val="28"/>
          </w:rPr>
          <w:t>пунктом 2 статьи 17.1</w:t>
        </w:r>
      </w:hyperlink>
      <w:r w:rsidR="00906504" w:rsidRPr="00211F53">
        <w:rPr>
          <w:b w:val="0"/>
          <w:szCs w:val="28"/>
        </w:rPr>
        <w:t xml:space="preserve">, </w:t>
      </w:r>
      <w:hyperlink r:id="rId14" w:history="1">
        <w:r w:rsidR="00906504" w:rsidRPr="00211F53">
          <w:rPr>
            <w:b w:val="0"/>
            <w:szCs w:val="28"/>
          </w:rPr>
          <w:t>пунктом 5 статьи 18</w:t>
        </w:r>
      </w:hyperlink>
      <w:r w:rsidR="00906504" w:rsidRPr="00211F53">
        <w:rPr>
          <w:b w:val="0"/>
          <w:szCs w:val="28"/>
        </w:rPr>
        <w:t xml:space="preserve">, </w:t>
      </w:r>
      <w:hyperlink r:id="rId15" w:history="1">
        <w:r w:rsidR="00906504" w:rsidRPr="00211F53">
          <w:rPr>
            <w:b w:val="0"/>
            <w:szCs w:val="28"/>
          </w:rPr>
          <w:t>пунктом 1 статьи 19.1</w:t>
        </w:r>
      </w:hyperlink>
      <w:r w:rsidR="00906504" w:rsidRPr="00211F53">
        <w:rPr>
          <w:b w:val="0"/>
          <w:szCs w:val="28"/>
        </w:rPr>
        <w:t xml:space="preserve"> Федерального закона от 12 января 1996 г. № 7-ФЗ «О</w:t>
      </w:r>
      <w:r w:rsidR="00211F53">
        <w:rPr>
          <w:b w:val="0"/>
          <w:szCs w:val="28"/>
        </w:rPr>
        <w:t> </w:t>
      </w:r>
      <w:r w:rsidR="00906504" w:rsidRPr="00211F53">
        <w:rPr>
          <w:b w:val="0"/>
          <w:szCs w:val="28"/>
        </w:rPr>
        <w:t xml:space="preserve">некоммерческих организациях», </w:t>
      </w:r>
      <w:hyperlink r:id="rId16" w:history="1">
        <w:r w:rsidR="00906504" w:rsidRPr="00211F53">
          <w:rPr>
            <w:b w:val="0"/>
            <w:szCs w:val="28"/>
          </w:rPr>
          <w:t>частями 3</w:t>
        </w:r>
      </w:hyperlink>
      <w:r w:rsidR="00906504" w:rsidRPr="00211F53">
        <w:rPr>
          <w:b w:val="0"/>
          <w:szCs w:val="28"/>
        </w:rPr>
        <w:t xml:space="preserve">, </w:t>
      </w:r>
      <w:hyperlink r:id="rId17" w:history="1">
        <w:r w:rsidR="00906504" w:rsidRPr="00211F53">
          <w:rPr>
            <w:b w:val="0"/>
            <w:szCs w:val="28"/>
          </w:rPr>
          <w:t>4 статьи 5</w:t>
        </w:r>
      </w:hyperlink>
      <w:r w:rsidR="00906504" w:rsidRPr="00211F53">
        <w:rPr>
          <w:b w:val="0"/>
          <w:szCs w:val="28"/>
        </w:rPr>
        <w:t xml:space="preserve">, </w:t>
      </w:r>
      <w:hyperlink r:id="rId18" w:history="1">
        <w:r w:rsidR="00906504" w:rsidRPr="00211F53">
          <w:rPr>
            <w:b w:val="0"/>
            <w:szCs w:val="28"/>
          </w:rPr>
          <w:t>частью 5 статьи 18</w:t>
        </w:r>
      </w:hyperlink>
      <w:r w:rsidR="00906504" w:rsidRPr="00211F53">
        <w:rPr>
          <w:b w:val="0"/>
          <w:szCs w:val="28"/>
        </w:rPr>
        <w:t xml:space="preserve"> Федерального закона от 03 ноября 2006 г. № 174-ФЗ «Об автономных учреждениях», пунктом 6 части 2 статьи 30, частью 4 статьи 48 Устава Пермского муниципального округа Пермского края</w:t>
      </w:r>
    </w:p>
    <w:p w:rsidR="00906504" w:rsidRPr="00211F53" w:rsidRDefault="00906504" w:rsidP="00211F5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F3D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</w:t>
      </w:r>
      <w:r w:rsidR="00E51527" w:rsidRPr="00EA3F3D">
        <w:rPr>
          <w:rFonts w:ascii="Times New Roman" w:hAnsi="Times New Roman" w:cs="Times New Roman"/>
          <w:sz w:val="28"/>
          <w:szCs w:val="28"/>
        </w:rPr>
        <w:t xml:space="preserve"> </w:t>
      </w:r>
      <w:r w:rsidRPr="00EA3F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6504" w:rsidRPr="00211F53" w:rsidRDefault="00906504" w:rsidP="00211F5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1.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211F5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6" w:history="1">
        <w:r w:rsidR="00D07FD8" w:rsidRPr="00211F53">
          <w:rPr>
            <w:rFonts w:ascii="Times New Roman" w:hAnsi="Times New Roman" w:cs="Times New Roman"/>
            <w:sz w:val="28"/>
            <w:szCs w:val="28"/>
          </w:rPr>
          <w:t>п</w:t>
        </w:r>
        <w:r w:rsidRPr="00211F53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211F53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</w:t>
      </w:r>
    </w:p>
    <w:p w:rsidR="00906504" w:rsidRPr="00211F53" w:rsidRDefault="00906504" w:rsidP="00211F5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2.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211F5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43B0C" w:rsidRPr="00211F53">
        <w:rPr>
          <w:rFonts w:ascii="Times New Roman" w:hAnsi="Times New Roman" w:cs="Times New Roman"/>
          <w:sz w:val="28"/>
          <w:szCs w:val="28"/>
        </w:rPr>
        <w:t>а</w:t>
      </w:r>
      <w:r w:rsidRPr="00211F53">
        <w:rPr>
          <w:rFonts w:ascii="Times New Roman" w:hAnsi="Times New Roman" w:cs="Times New Roman"/>
          <w:sz w:val="28"/>
          <w:szCs w:val="28"/>
        </w:rPr>
        <w:t>дминистрации Пермского муниципального района от 02 декабря 2020 г. № СЭД-2020-299-01-01-05.С-214 «Об утверждении Порядка создания, реорганизации, изменения типа и</w:t>
      </w:r>
      <w:r w:rsidR="00211F53">
        <w:rPr>
          <w:rFonts w:ascii="Times New Roman" w:hAnsi="Times New Roman" w:cs="Times New Roman"/>
          <w:sz w:val="28"/>
          <w:szCs w:val="28"/>
        </w:rPr>
        <w:t>   </w:t>
      </w:r>
      <w:r w:rsidRPr="00211F53">
        <w:rPr>
          <w:rFonts w:ascii="Times New Roman" w:hAnsi="Times New Roman" w:cs="Times New Roman"/>
          <w:sz w:val="28"/>
          <w:szCs w:val="28"/>
        </w:rPr>
        <w:t>ликвидации муниципальных учреждений, а также утверждения уставов муниципальных учреждений и внесения в них изменений».</w:t>
      </w:r>
    </w:p>
    <w:p w:rsidR="00906504" w:rsidRPr="00211F53" w:rsidRDefault="00906504" w:rsidP="00211F53">
      <w:pPr>
        <w:pStyle w:val="ConsPlusNormal"/>
        <w:widowControl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3.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211F53">
        <w:rPr>
          <w:rFonts w:ascii="Times New Roman" w:hAnsi="Times New Roman" w:cs="Times New Roman"/>
          <w:sz w:val="28"/>
          <w:szCs w:val="28"/>
        </w:rPr>
        <w:t>Функциональным и территориальным органам администрации Пермского муниципального округа, осуществляющим функции и полномочия учредителя от имени администрации Пермского муниципального округа</w:t>
      </w:r>
      <w:r w:rsidR="00443B0C" w:rsidRPr="00211F5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11F53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учреждений, а также администрации Пермского муниципального округа</w:t>
      </w:r>
      <w:r w:rsidR="00443B0C" w:rsidRPr="00211F5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11F53">
        <w:rPr>
          <w:rFonts w:ascii="Times New Roman" w:hAnsi="Times New Roman" w:cs="Times New Roman"/>
          <w:sz w:val="28"/>
          <w:szCs w:val="28"/>
        </w:rPr>
        <w:t xml:space="preserve">, осуществляющей функции и полномочия учредителя в отношении муниципальных учреждений, привести уставы подведомственных </w:t>
      </w:r>
      <w:r w:rsidRPr="00211F53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в соответствие с требованиями настоящего постановления.</w:t>
      </w:r>
    </w:p>
    <w:p w:rsidR="00906504" w:rsidRPr="00211F53" w:rsidRDefault="00906504" w:rsidP="00211F53">
      <w:pPr>
        <w:pStyle w:val="ConsPlusNormal"/>
        <w:widowControl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муниципального образования «Пермский муниципальный округ» и разместить на официальном сайте Пермского муниципального округа (www.permraio</w:t>
      </w:r>
      <w:r w:rsidRPr="00211F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1F53">
        <w:rPr>
          <w:rFonts w:ascii="Times New Roman" w:hAnsi="Times New Roman" w:cs="Times New Roman"/>
          <w:sz w:val="28"/>
          <w:szCs w:val="28"/>
        </w:rPr>
        <w:t>.ru).</w:t>
      </w:r>
    </w:p>
    <w:p w:rsidR="00906504" w:rsidRPr="00211F53" w:rsidRDefault="00906504" w:rsidP="00211F5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5.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211F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06504" w:rsidRPr="00211F53" w:rsidRDefault="00906504" w:rsidP="00211F5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53">
        <w:rPr>
          <w:rFonts w:ascii="Times New Roman" w:hAnsi="Times New Roman" w:cs="Times New Roman"/>
          <w:sz w:val="28"/>
          <w:szCs w:val="28"/>
        </w:rPr>
        <w:t>6.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7C472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11F53" w:rsidRPr="007C472C">
        <w:rPr>
          <w:rFonts w:ascii="Times New Roman" w:hAnsi="Times New Roman" w:cs="Times New Roman"/>
          <w:sz w:val="28"/>
          <w:szCs w:val="28"/>
        </w:rPr>
        <w:t xml:space="preserve">за </w:t>
      </w:r>
      <w:r w:rsidRPr="007C472C">
        <w:rPr>
          <w:rFonts w:ascii="Times New Roman" w:hAnsi="Times New Roman" w:cs="Times New Roman"/>
          <w:sz w:val="28"/>
          <w:szCs w:val="28"/>
        </w:rPr>
        <w:t>исполнени</w:t>
      </w:r>
      <w:r w:rsidR="00211F53" w:rsidRPr="007C472C">
        <w:rPr>
          <w:rFonts w:ascii="Times New Roman" w:hAnsi="Times New Roman" w:cs="Times New Roman"/>
          <w:sz w:val="28"/>
          <w:szCs w:val="28"/>
        </w:rPr>
        <w:t>ем</w:t>
      </w:r>
      <w:r w:rsidRPr="007C472C">
        <w:rPr>
          <w:rFonts w:ascii="Times New Roman" w:hAnsi="Times New Roman" w:cs="Times New Roman"/>
          <w:sz w:val="28"/>
          <w:szCs w:val="28"/>
        </w:rPr>
        <w:t xml:space="preserve"> </w:t>
      </w:r>
      <w:r w:rsidR="00211F53" w:rsidRPr="007C472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472C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211F53" w:rsidRPr="007C472C">
        <w:rPr>
          <w:rFonts w:ascii="Times New Roman" w:hAnsi="Times New Roman" w:cs="Times New Roman"/>
          <w:sz w:val="28"/>
          <w:szCs w:val="28"/>
        </w:rPr>
        <w:t>  </w:t>
      </w:r>
      <w:r w:rsidRPr="007C472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Пермского муниципального округа </w:t>
      </w:r>
      <w:r w:rsidR="00211F53" w:rsidRPr="007C472C">
        <w:rPr>
          <w:rFonts w:ascii="Times New Roman" w:hAnsi="Times New Roman" w:cs="Times New Roman"/>
          <w:sz w:val="28"/>
          <w:szCs w:val="28"/>
        </w:rPr>
        <w:t>Норицина А.А</w:t>
      </w:r>
      <w:r w:rsidRPr="007C472C">
        <w:rPr>
          <w:rFonts w:ascii="Times New Roman" w:hAnsi="Times New Roman" w:cs="Times New Roman"/>
          <w:sz w:val="28"/>
          <w:szCs w:val="28"/>
        </w:rPr>
        <w:t>.</w:t>
      </w:r>
    </w:p>
    <w:p w:rsidR="00906504" w:rsidRPr="00397F1A" w:rsidRDefault="00906504" w:rsidP="00211F53">
      <w:pPr>
        <w:pStyle w:val="ConsPlusNormal"/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2F97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211F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3B0C">
        <w:rPr>
          <w:rFonts w:ascii="Times New Roman" w:hAnsi="Times New Roman" w:cs="Times New Roman"/>
          <w:sz w:val="28"/>
          <w:szCs w:val="28"/>
        </w:rPr>
        <w:tab/>
      </w:r>
      <w:r w:rsidR="00211F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3B0C">
        <w:rPr>
          <w:rFonts w:ascii="Times New Roman" w:hAnsi="Times New Roman" w:cs="Times New Roman"/>
          <w:sz w:val="28"/>
          <w:szCs w:val="28"/>
        </w:rPr>
        <w:t>В.Ю. Цветов</w:t>
      </w:r>
    </w:p>
    <w:p w:rsidR="00906504" w:rsidRPr="00397F1A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397F1A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397F1A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Default="00906504" w:rsidP="0090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253B5B" w:rsidRDefault="00906504" w:rsidP="00211F53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53B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6504" w:rsidRPr="00253B5B" w:rsidRDefault="00906504" w:rsidP="00211F5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53B5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06504" w:rsidRPr="00253B5B" w:rsidRDefault="00906504" w:rsidP="00211F5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53B5B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:rsidR="00906504" w:rsidRPr="00253B5B" w:rsidRDefault="00906504" w:rsidP="00211F5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53B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4DCA" w:rsidRPr="00253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04" w:rsidRPr="00397F1A" w:rsidRDefault="00906504" w:rsidP="00211F5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53B5B">
        <w:rPr>
          <w:rFonts w:ascii="Times New Roman" w:hAnsi="Times New Roman" w:cs="Times New Roman"/>
          <w:sz w:val="28"/>
          <w:szCs w:val="28"/>
        </w:rPr>
        <w:t>от</w:t>
      </w:r>
      <w:r w:rsidR="00211F53" w:rsidRPr="00253B5B">
        <w:rPr>
          <w:rFonts w:ascii="Times New Roman" w:hAnsi="Times New Roman" w:cs="Times New Roman"/>
          <w:sz w:val="28"/>
          <w:szCs w:val="28"/>
        </w:rPr>
        <w:t xml:space="preserve"> </w:t>
      </w:r>
      <w:r w:rsidR="00611DA8">
        <w:rPr>
          <w:rFonts w:ascii="Times New Roman" w:hAnsi="Times New Roman" w:cs="Times New Roman"/>
          <w:sz w:val="28"/>
          <w:szCs w:val="28"/>
        </w:rPr>
        <w:t>11.01.2023</w:t>
      </w:r>
      <w:r w:rsidR="00211F53" w:rsidRPr="00253B5B">
        <w:rPr>
          <w:rFonts w:ascii="Times New Roman" w:hAnsi="Times New Roman" w:cs="Times New Roman"/>
          <w:sz w:val="28"/>
          <w:szCs w:val="28"/>
        </w:rPr>
        <w:t xml:space="preserve"> </w:t>
      </w:r>
      <w:r w:rsidRPr="00253B5B">
        <w:rPr>
          <w:rFonts w:ascii="Times New Roman" w:hAnsi="Times New Roman" w:cs="Times New Roman"/>
          <w:sz w:val="28"/>
          <w:szCs w:val="28"/>
        </w:rPr>
        <w:t>№</w:t>
      </w:r>
      <w:r w:rsidRPr="00397F1A">
        <w:rPr>
          <w:rFonts w:ascii="Times New Roman" w:hAnsi="Times New Roman" w:cs="Times New Roman"/>
          <w:sz w:val="28"/>
          <w:szCs w:val="28"/>
        </w:rPr>
        <w:t xml:space="preserve"> </w:t>
      </w:r>
      <w:r w:rsidR="00611DA8" w:rsidRPr="00611DA8">
        <w:rPr>
          <w:rFonts w:ascii="Times New Roman" w:hAnsi="Times New Roman" w:cs="Times New Roman"/>
          <w:sz w:val="28"/>
          <w:szCs w:val="28"/>
        </w:rPr>
        <w:t>СЭД-2023-299-01-01-05.С-3</w:t>
      </w:r>
      <w:bookmarkStart w:id="0" w:name="_GoBack"/>
      <w:bookmarkEnd w:id="0"/>
      <w:r w:rsidR="00211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04" w:rsidRDefault="00906504" w:rsidP="00211F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397F1A" w:rsidRDefault="00906504" w:rsidP="00211F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397F1A" w:rsidRDefault="00906504" w:rsidP="00211F53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397F1A">
        <w:rPr>
          <w:rFonts w:ascii="Times New Roman" w:hAnsi="Times New Roman" w:cs="Times New Roman"/>
          <w:sz w:val="28"/>
          <w:szCs w:val="28"/>
        </w:rPr>
        <w:t>ПОРЯДОК</w:t>
      </w:r>
    </w:p>
    <w:p w:rsidR="00906504" w:rsidRPr="00397F1A" w:rsidRDefault="00906504" w:rsidP="00211F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F1A">
        <w:rPr>
          <w:rFonts w:ascii="Times New Roman" w:hAnsi="Times New Roman" w:cs="Times New Roman"/>
          <w:sz w:val="28"/>
          <w:szCs w:val="28"/>
        </w:rPr>
        <w:t>создания, реорганизации, изменения типа и ликвидации</w:t>
      </w:r>
    </w:p>
    <w:p w:rsidR="00906504" w:rsidRPr="00397F1A" w:rsidRDefault="00906504" w:rsidP="00211F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F1A">
        <w:rPr>
          <w:rFonts w:ascii="Times New Roman" w:hAnsi="Times New Roman" w:cs="Times New Roman"/>
          <w:sz w:val="28"/>
          <w:szCs w:val="28"/>
        </w:rPr>
        <w:t>муниципальных учреждений, а также утверждения уставов</w:t>
      </w:r>
    </w:p>
    <w:p w:rsidR="00906504" w:rsidRPr="00397F1A" w:rsidRDefault="00906504" w:rsidP="00211F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F1A">
        <w:rPr>
          <w:rFonts w:ascii="Times New Roman" w:hAnsi="Times New Roman" w:cs="Times New Roman"/>
          <w:sz w:val="28"/>
          <w:szCs w:val="28"/>
        </w:rPr>
        <w:t>муниципальных учреждений и внесения в них изменений</w:t>
      </w:r>
    </w:p>
    <w:p w:rsidR="00906504" w:rsidRPr="00397F1A" w:rsidRDefault="00906504" w:rsidP="00211F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397F1A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7F1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6504" w:rsidRPr="00397F1A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1A">
        <w:rPr>
          <w:rFonts w:ascii="Times New Roman" w:hAnsi="Times New Roman" w:cs="Times New Roman"/>
          <w:sz w:val="28"/>
          <w:szCs w:val="28"/>
        </w:rPr>
        <w:t xml:space="preserve">1.1. </w:t>
      </w:r>
      <w:r w:rsidRPr="00AE0A5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9" w:history="1">
        <w:r w:rsidRPr="00AE0A5F"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E0A5F">
          <w:rPr>
            <w:rFonts w:ascii="Times New Roman" w:hAnsi="Times New Roman" w:cs="Times New Roman"/>
            <w:sz w:val="28"/>
            <w:szCs w:val="28"/>
          </w:rPr>
          <w:t>пунктами 1.1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E0A5F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E0A5F">
          <w:rPr>
            <w:rFonts w:ascii="Times New Roman" w:hAnsi="Times New Roman" w:cs="Times New Roman"/>
            <w:sz w:val="28"/>
            <w:szCs w:val="28"/>
          </w:rPr>
          <w:t>пунктом 2.1 статьи 16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E0A5F">
          <w:rPr>
            <w:rFonts w:ascii="Times New Roman" w:hAnsi="Times New Roman" w:cs="Times New Roman"/>
            <w:sz w:val="28"/>
            <w:szCs w:val="28"/>
          </w:rPr>
          <w:t>пунктом 2 статьи 17.1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E0A5F"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E0A5F"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179DE">
        <w:rPr>
          <w:rFonts w:ascii="Times New Roman" w:hAnsi="Times New Roman" w:cs="Times New Roman"/>
          <w:sz w:val="28"/>
          <w:szCs w:val="28"/>
        </w:rPr>
        <w:t xml:space="preserve">от 12 января 1996 г. № 7-ФЗ </w:t>
      </w:r>
      <w:r w:rsidRPr="00AE0A5F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hyperlink r:id="rId26" w:history="1">
        <w:r w:rsidRPr="00AE0A5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E0A5F">
          <w:rPr>
            <w:rFonts w:ascii="Times New Roman" w:hAnsi="Times New Roman" w:cs="Times New Roman"/>
            <w:sz w:val="28"/>
            <w:szCs w:val="28"/>
          </w:rPr>
          <w:t>4 статьи 5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AE0A5F">
          <w:rPr>
            <w:rFonts w:ascii="Times New Roman" w:hAnsi="Times New Roman" w:cs="Times New Roman"/>
            <w:sz w:val="28"/>
            <w:szCs w:val="28"/>
          </w:rPr>
          <w:t>частью 5 статьи 18</w:t>
        </w:r>
      </w:hyperlink>
      <w:r w:rsidRPr="00AE0A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179DE">
        <w:rPr>
          <w:rFonts w:ascii="Times New Roman" w:hAnsi="Times New Roman" w:cs="Times New Roman"/>
          <w:sz w:val="28"/>
          <w:szCs w:val="28"/>
        </w:rPr>
        <w:t xml:space="preserve">03 ноября 2006 г. № 174-ФЗ </w:t>
      </w:r>
      <w:r w:rsidRPr="00AE0A5F">
        <w:rPr>
          <w:rFonts w:ascii="Times New Roman" w:hAnsi="Times New Roman" w:cs="Times New Roman"/>
          <w:sz w:val="28"/>
          <w:szCs w:val="28"/>
        </w:rPr>
        <w:t>«Об</w:t>
      </w:r>
      <w:r w:rsidR="00211F53">
        <w:rPr>
          <w:rFonts w:ascii="Times New Roman" w:hAnsi="Times New Roman" w:cs="Times New Roman"/>
          <w:sz w:val="28"/>
          <w:szCs w:val="28"/>
        </w:rPr>
        <w:t>  </w:t>
      </w:r>
      <w:r w:rsidRPr="00AE0A5F">
        <w:rPr>
          <w:rFonts w:ascii="Times New Roman" w:hAnsi="Times New Roman" w:cs="Times New Roman"/>
          <w:sz w:val="28"/>
          <w:szCs w:val="28"/>
        </w:rPr>
        <w:t xml:space="preserve">автономных учреждениях» и определяет, если иное не предусмотрено федеральными законами, нормативными правовыми актами Президента Российской Федерации или Правительства Российской Федерации, порядок создания, реорганизации, изменения типа и ликвидации муниципальных </w:t>
      </w:r>
      <w:r w:rsidRPr="00874610">
        <w:rPr>
          <w:rFonts w:ascii="Times New Roman" w:hAnsi="Times New Roman" w:cs="Times New Roman"/>
          <w:sz w:val="28"/>
          <w:szCs w:val="28"/>
        </w:rPr>
        <w:t>казенных, бюджетных и автономных учреждений, созданных (планируемых к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874610">
        <w:rPr>
          <w:rFonts w:ascii="Times New Roman" w:hAnsi="Times New Roman" w:cs="Times New Roman"/>
          <w:sz w:val="28"/>
          <w:szCs w:val="28"/>
        </w:rPr>
        <w:t xml:space="preserve">созданию) на базе </w:t>
      </w:r>
      <w:r w:rsidRPr="00792139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 Пермского муниципального округа</w:t>
      </w:r>
      <w:r w:rsidR="001C4DC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921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1F53">
        <w:rPr>
          <w:rFonts w:ascii="Times New Roman" w:hAnsi="Times New Roman" w:cs="Times New Roman"/>
          <w:sz w:val="28"/>
          <w:szCs w:val="28"/>
        </w:rPr>
        <w:t>–</w:t>
      </w:r>
      <w:r w:rsidRPr="00792139">
        <w:rPr>
          <w:rFonts w:ascii="Times New Roman" w:hAnsi="Times New Roman" w:cs="Times New Roman"/>
          <w:sz w:val="28"/>
          <w:szCs w:val="28"/>
        </w:rPr>
        <w:t xml:space="preserve"> муниципальные учреждения), а также порядок утверждения уставов муниципальных учреждений и внесения в них изменений.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 xml:space="preserve">1.2. Уполномоченный орган </w:t>
      </w:r>
      <w:r w:rsidR="00211F53">
        <w:rPr>
          <w:rFonts w:ascii="Times New Roman" w:hAnsi="Times New Roman" w:cs="Times New Roman"/>
          <w:sz w:val="28"/>
          <w:szCs w:val="28"/>
        </w:rPr>
        <w:t>–</w:t>
      </w:r>
      <w:r w:rsidRPr="00792139">
        <w:rPr>
          <w:rFonts w:ascii="Times New Roman" w:hAnsi="Times New Roman" w:cs="Times New Roman"/>
          <w:sz w:val="28"/>
          <w:szCs w:val="28"/>
        </w:rPr>
        <w:t xml:space="preserve"> администрация Пермского муниципального округа</w:t>
      </w:r>
      <w:r w:rsidR="001C4DCA">
        <w:rPr>
          <w:rFonts w:ascii="Times New Roman" w:hAnsi="Times New Roman" w:cs="Times New Roman"/>
          <w:sz w:val="28"/>
          <w:szCs w:val="28"/>
        </w:rPr>
        <w:t xml:space="preserve"> Пермского края (далее – администрация Пермского муниципального округа)</w:t>
      </w:r>
      <w:r w:rsidRPr="00792139">
        <w:rPr>
          <w:rFonts w:ascii="Times New Roman" w:hAnsi="Times New Roman" w:cs="Times New Roman"/>
          <w:sz w:val="28"/>
          <w:szCs w:val="28"/>
        </w:rPr>
        <w:t xml:space="preserve"> в лице функционального или территориального органа администрации Пермского муниципального округа</w:t>
      </w:r>
      <w:r w:rsidR="001C4DC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92139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в отношении муниципальных учреждений, а</w:t>
      </w:r>
      <w:r w:rsidR="00211F53">
        <w:rPr>
          <w:rFonts w:ascii="Times New Roman" w:hAnsi="Times New Roman" w:cs="Times New Roman"/>
          <w:sz w:val="28"/>
          <w:szCs w:val="28"/>
        </w:rPr>
        <w:t>  </w:t>
      </w:r>
      <w:r w:rsidRPr="00792139">
        <w:rPr>
          <w:rFonts w:ascii="Times New Roman" w:hAnsi="Times New Roman" w:cs="Times New Roman"/>
          <w:sz w:val="28"/>
          <w:szCs w:val="28"/>
        </w:rPr>
        <w:t>также администрация Пермского муниципального округа, осуществляющая функции и полномочия учредителя в отношении муниципальных учреждений.</w:t>
      </w:r>
    </w:p>
    <w:p w:rsidR="00906504" w:rsidRPr="00792139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792139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II. Создание муниципальных учреждений</w:t>
      </w:r>
    </w:p>
    <w:p w:rsidR="00906504" w:rsidRPr="00792139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2.1.</w:t>
      </w:r>
      <w:r w:rsidR="00211F5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 xml:space="preserve">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</w:t>
      </w:r>
      <w:hyperlink w:anchor="P108" w:history="1">
        <w:r w:rsidRPr="00792139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921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4223">
        <w:rPr>
          <w:rFonts w:ascii="Times New Roman" w:hAnsi="Times New Roman" w:cs="Times New Roman"/>
          <w:sz w:val="28"/>
          <w:szCs w:val="28"/>
        </w:rPr>
        <w:t>п</w:t>
      </w:r>
      <w:r w:rsidRPr="00792139">
        <w:rPr>
          <w:rFonts w:ascii="Times New Roman" w:hAnsi="Times New Roman" w:cs="Times New Roman"/>
          <w:sz w:val="28"/>
          <w:szCs w:val="28"/>
        </w:rPr>
        <w:t>орядка.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Решение о создании муниципального учреждения путем его учреждения принимается администрацией Пермского муниципального округа в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форме постановления администрации Пермского муниципального округа.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2.3.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округа о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создании муниципального учреждения должно содержать: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а) наименование создаваемого муниципального учреждения с указанием его типа;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б)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в) наименование уполномоченного органа;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г)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д)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предельную штатную численность работников (для муниципального казенного учреждения);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е) сведения об особо ценном движимом имуществе (для муниципального бюджетного или автономного учреждения);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ж)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указанием сроков их проведения.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2.4.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Проект постановления администрации Пермского муниципального округа о создании муниципального учреждения подготавливается уполномоченным органом и подлежит согласованию с: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а)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заместителем главы администрации Пермского муниципального округа, курирующим соответствующую сферу;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б)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Пермского муниципального округа;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в)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Пермского муниципального округа;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г)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управлением</w:t>
      </w:r>
      <w:r w:rsidR="00BF2C3A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контроля</w:t>
      </w:r>
      <w:r w:rsidRPr="00792139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округа;</w:t>
      </w:r>
    </w:p>
    <w:p w:rsidR="00906504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д)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 xml:space="preserve">общим отделом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E51527">
        <w:rPr>
          <w:rFonts w:ascii="Times New Roman" w:hAnsi="Times New Roman" w:cs="Times New Roman"/>
          <w:sz w:val="28"/>
          <w:szCs w:val="28"/>
        </w:rPr>
        <w:t>;</w:t>
      </w:r>
    </w:p>
    <w:p w:rsidR="00E51527" w:rsidRPr="00792139" w:rsidRDefault="00E51527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противодействия коррупции 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2.5. Одновременно с проектом постановления администрации Пермского муниципального округа о создании муниципального учреждения представляется пояснительная записка, которая должна содержать:</w:t>
      </w:r>
    </w:p>
    <w:p w:rsidR="00906504" w:rsidRPr="00792139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t>а) обоснование целесообразности создания муниципального учреждения;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792139">
        <w:rPr>
          <w:rFonts w:ascii="Times New Roman" w:hAnsi="Times New Roman" w:cs="Times New Roman"/>
          <w:sz w:val="28"/>
          <w:szCs w:val="28"/>
        </w:rPr>
        <w:t>информацию о предоставлении создаваемому муниципальному учреждению права выполнять муниципальные функции и полномочия (для</w:t>
      </w:r>
      <w:r w:rsidR="00204223">
        <w:rPr>
          <w:rFonts w:ascii="Times New Roman" w:hAnsi="Times New Roman" w:cs="Times New Roman"/>
          <w:sz w:val="28"/>
          <w:szCs w:val="28"/>
        </w:rPr>
        <w:t>   </w:t>
      </w:r>
      <w:r w:rsidRPr="00792139">
        <w:rPr>
          <w:rFonts w:ascii="Times New Roman" w:hAnsi="Times New Roman" w:cs="Times New Roman"/>
          <w:sz w:val="28"/>
          <w:szCs w:val="28"/>
        </w:rPr>
        <w:t xml:space="preserve">казенного учреждения), а также осуществлять приносящую доход </w:t>
      </w:r>
      <w:r w:rsidRPr="003E413D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2.6.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3E413D">
        <w:rPr>
          <w:rFonts w:ascii="Times New Roman" w:hAnsi="Times New Roman" w:cs="Times New Roman"/>
          <w:sz w:val="28"/>
          <w:szCs w:val="28"/>
        </w:rPr>
        <w:t xml:space="preserve">После издания постановления администрации Пермского муниципального округа о создании муниципального учреждения правовым актом уполномоченного органа в соответствии с </w:t>
      </w:r>
      <w:hyperlink w:anchor="P185" w:history="1">
        <w:r w:rsidRPr="003E413D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3E41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4223">
        <w:rPr>
          <w:rFonts w:ascii="Times New Roman" w:hAnsi="Times New Roman" w:cs="Times New Roman"/>
          <w:sz w:val="28"/>
          <w:szCs w:val="28"/>
        </w:rPr>
        <w:t>п</w:t>
      </w:r>
      <w:r w:rsidRPr="003E413D">
        <w:rPr>
          <w:rFonts w:ascii="Times New Roman" w:hAnsi="Times New Roman" w:cs="Times New Roman"/>
          <w:sz w:val="28"/>
          <w:szCs w:val="28"/>
        </w:rPr>
        <w:t>орядка утверждаются: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а) устав муниципального учреждения;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б)</w:t>
      </w:r>
      <w:r w:rsidR="00204223">
        <w:rPr>
          <w:rFonts w:ascii="Times New Roman" w:hAnsi="Times New Roman" w:cs="Times New Roman"/>
          <w:sz w:val="28"/>
          <w:szCs w:val="28"/>
        </w:rPr>
        <w:t> </w:t>
      </w:r>
      <w:r w:rsidRPr="003E413D">
        <w:rPr>
          <w:rFonts w:ascii="Times New Roman" w:hAnsi="Times New Roman" w:cs="Times New Roman"/>
          <w:sz w:val="28"/>
          <w:szCs w:val="28"/>
        </w:rPr>
        <w:t>перечни недвижимого, особо ценного движимого и иного имущества, передаваемого муниципальному (бюджетному, казенному, автономному) учреждению в соответствии с законодательством и муниципальными правовыми актами Пермского муниципального округа. Перечни недвижимого, особо ценного движимого и иного имущества подлежат обязательному согласованию с комитетом имущественных отношений администрации Пермского муниципального округа.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Правовой акт уполномоченного органа об утверждении перечней недвижимого, особо ценного движимого и иного имущества, передаваемого муниципальному учреждению, предоставляется в комитет имущественных отношений администрации Пермского муниципального округа для закрепления имущества на праве оперативного управления за муниципальным учреждением и внесения изменений в Единый реестр муниципальной собственности Пермского муниципального округа.</w:t>
      </w:r>
    </w:p>
    <w:p w:rsidR="00906504" w:rsidRPr="003E413D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2.7.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E413D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округа о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E413D">
        <w:rPr>
          <w:rFonts w:ascii="Times New Roman" w:hAnsi="Times New Roman" w:cs="Times New Roman"/>
          <w:sz w:val="28"/>
          <w:szCs w:val="28"/>
        </w:rPr>
        <w:t>создании муниципального учреждения и устав муниципального учреждения представляются уполномоченным органом в регистрирующий орган для</w:t>
      </w:r>
      <w:r w:rsidR="00855081">
        <w:rPr>
          <w:rFonts w:ascii="Times New Roman" w:hAnsi="Times New Roman" w:cs="Times New Roman"/>
          <w:sz w:val="28"/>
          <w:szCs w:val="28"/>
        </w:rPr>
        <w:t>  </w:t>
      </w:r>
      <w:r w:rsidRPr="003E413D">
        <w:rPr>
          <w:rFonts w:ascii="Times New Roman" w:hAnsi="Times New Roman" w:cs="Times New Roman"/>
          <w:sz w:val="28"/>
          <w:szCs w:val="28"/>
        </w:rPr>
        <w:t>внесения в Единый государственный реестр юридических лиц сведений о</w:t>
      </w:r>
      <w:r w:rsidR="00855081">
        <w:rPr>
          <w:rFonts w:ascii="Times New Roman" w:hAnsi="Times New Roman" w:cs="Times New Roman"/>
          <w:sz w:val="28"/>
          <w:szCs w:val="28"/>
        </w:rPr>
        <w:t>   </w:t>
      </w:r>
      <w:r w:rsidRPr="003E413D">
        <w:rPr>
          <w:rFonts w:ascii="Times New Roman" w:hAnsi="Times New Roman" w:cs="Times New Roman"/>
          <w:sz w:val="28"/>
          <w:szCs w:val="28"/>
        </w:rPr>
        <w:t>создании муниципального учреждения в сроки согласно действующему законодательству.</w:t>
      </w:r>
    </w:p>
    <w:p w:rsidR="00906504" w:rsidRPr="00D64070" w:rsidRDefault="00906504" w:rsidP="00211F5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D">
        <w:rPr>
          <w:rFonts w:ascii="Times New Roman" w:hAnsi="Times New Roman" w:cs="Times New Roman"/>
          <w:sz w:val="28"/>
          <w:szCs w:val="28"/>
        </w:rPr>
        <w:t>2.8.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E413D"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администрации Пермского муниципального округа о создании муниципального учреждения осуществляется в соответствии с </w:t>
      </w:r>
      <w:r w:rsidRPr="00D64070">
        <w:rPr>
          <w:rFonts w:ascii="Times New Roman" w:hAnsi="Times New Roman" w:cs="Times New Roman"/>
          <w:sz w:val="28"/>
          <w:szCs w:val="28"/>
        </w:rPr>
        <w:t>настоящим разделом.</w:t>
      </w:r>
    </w:p>
    <w:p w:rsidR="00906504" w:rsidRPr="00D64070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D64070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III. Реорганизация муниципальных учреждений</w:t>
      </w:r>
    </w:p>
    <w:p w:rsidR="00906504" w:rsidRPr="00D64070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3.1.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Реорганизация муниципального учреждения может быть осуществлена в форме его слияния, присоединения, разделения или выделения.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 xml:space="preserve">3.2. Решение о реорганизации муниципального учреждения (учреждений) принимается администрацией Пермского муниципального округа в порядке, аналогичном порядку создания муниципального учреждения путем его </w:t>
      </w:r>
      <w:r w:rsidRPr="00D64070">
        <w:rPr>
          <w:rFonts w:ascii="Times New Roman" w:hAnsi="Times New Roman" w:cs="Times New Roman"/>
          <w:sz w:val="28"/>
          <w:szCs w:val="28"/>
        </w:rPr>
        <w:lastRenderedPageBreak/>
        <w:t>учреждения, и утверждается постановлением администрации Пермского муниципального округа.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3.3.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округа о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реорганизации муниципального учреждения (учреждений) должно содержать: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наименование муниципальных учреждений, участвующих в процессе реорганизации, с указанием их типов;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б) форму реорганизации;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в)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(учреждений) после завершения процесса реорганизации с указанием его (их) типа;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г)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>наименование уполномоченного органа реорганизуемого муниципального учреждения (учреждений);</w:t>
      </w:r>
    </w:p>
    <w:p w:rsidR="00906504" w:rsidRPr="00D64070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д) информацию об изменении (сохранении) основных целей деятельности реорганизуемого(ых) учреждения(й);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0">
        <w:rPr>
          <w:rFonts w:ascii="Times New Roman" w:hAnsi="Times New Roman" w:cs="Times New Roman"/>
          <w:sz w:val="28"/>
          <w:szCs w:val="28"/>
        </w:rPr>
        <w:t>е)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64070">
        <w:rPr>
          <w:rFonts w:ascii="Times New Roman" w:hAnsi="Times New Roman" w:cs="Times New Roman"/>
          <w:sz w:val="28"/>
          <w:szCs w:val="28"/>
        </w:rPr>
        <w:t xml:space="preserve">информацию об изменении (сохранении) предельной штатной </w:t>
      </w:r>
      <w:r w:rsidRPr="003923D7">
        <w:rPr>
          <w:rFonts w:ascii="Times New Roman" w:hAnsi="Times New Roman" w:cs="Times New Roman"/>
          <w:sz w:val="28"/>
          <w:szCs w:val="28"/>
        </w:rPr>
        <w:t>численности (для казенных учреждений);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ж) перечень мероприятий по реорганизации муниципального учреждения с указанием сроков их проведения.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3.4.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Проект постановления администрации Пермского муниципального округа о реорганизации муниципального учреждения (учреждений) подготавливается уполномоченным органом и подлежит согласованию с: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заместителем главы администрации Пермского муниципального округа, курирующим соответствующую сферу;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б)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Пермского муниципального округа;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в)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Пермского муниципального округа;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г)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B0BEB">
        <w:rPr>
          <w:rFonts w:ascii="Times New Roman" w:hAnsi="Times New Roman" w:cs="Times New Roman"/>
          <w:sz w:val="28"/>
          <w:szCs w:val="28"/>
        </w:rPr>
        <w:t xml:space="preserve">правового обеспечения и муниципального контроля </w:t>
      </w:r>
      <w:r w:rsidRPr="003923D7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округа;</w:t>
      </w:r>
    </w:p>
    <w:p w:rsidR="00906504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д)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 xml:space="preserve">общим отделом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923D7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E51527">
        <w:rPr>
          <w:rFonts w:ascii="Times New Roman" w:hAnsi="Times New Roman" w:cs="Times New Roman"/>
          <w:sz w:val="28"/>
          <w:szCs w:val="28"/>
        </w:rPr>
        <w:t>;</w:t>
      </w:r>
    </w:p>
    <w:p w:rsidR="00E51527" w:rsidRPr="003923D7" w:rsidRDefault="00E51527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противодействия коррупции 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3.5. К проекту постановления администрации Пермского муниципального округа о реорганизации муниципального учреждения (учреждений)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D7">
        <w:rPr>
          <w:rFonts w:ascii="Times New Roman" w:hAnsi="Times New Roman" w:cs="Times New Roman"/>
          <w:sz w:val="28"/>
          <w:szCs w:val="28"/>
        </w:rPr>
        <w:t>прилагается пояснительная записка, которая должна содержать: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обоснование необходимости реорганизации муниципального учреждения (учреждений);</w:t>
      </w:r>
    </w:p>
    <w:p w:rsidR="00DB0BEB" w:rsidRPr="00792139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б)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оценку финансовых последствий реорганизации</w:t>
      </w:r>
      <w:r w:rsidR="00DB0BEB">
        <w:rPr>
          <w:rFonts w:ascii="Times New Roman" w:hAnsi="Times New Roman" w:cs="Times New Roman"/>
          <w:sz w:val="28"/>
          <w:szCs w:val="28"/>
        </w:rPr>
        <w:t xml:space="preserve"> </w:t>
      </w:r>
      <w:r w:rsidR="00DB0BEB" w:rsidRPr="00792139">
        <w:rPr>
          <w:rFonts w:ascii="Times New Roman" w:hAnsi="Times New Roman" w:cs="Times New Roman"/>
          <w:sz w:val="28"/>
          <w:szCs w:val="28"/>
        </w:rPr>
        <w:t>(</w:t>
      </w:r>
      <w:r w:rsidR="00DB0BEB">
        <w:rPr>
          <w:rFonts w:ascii="Times New Roman" w:hAnsi="Times New Roman" w:cs="Times New Roman"/>
          <w:sz w:val="28"/>
          <w:szCs w:val="28"/>
        </w:rPr>
        <w:t>за исключением</w:t>
      </w:r>
      <w:r w:rsidR="00DB0BEB" w:rsidRPr="00792139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учреждения);</w:t>
      </w:r>
    </w:p>
    <w:p w:rsidR="00906504" w:rsidRPr="003923D7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>основные виды деятельности реорганизованного муниципального учреждения;</w:t>
      </w:r>
    </w:p>
    <w:p w:rsidR="00DB0BEB" w:rsidRPr="00DB0BEB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D7">
        <w:rPr>
          <w:rFonts w:ascii="Times New Roman" w:hAnsi="Times New Roman" w:cs="Times New Roman"/>
          <w:sz w:val="28"/>
          <w:szCs w:val="28"/>
        </w:rPr>
        <w:t>г)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3923D7">
        <w:rPr>
          <w:rFonts w:ascii="Times New Roman" w:hAnsi="Times New Roman" w:cs="Times New Roman"/>
          <w:sz w:val="28"/>
          <w:szCs w:val="28"/>
        </w:rPr>
        <w:t xml:space="preserve">источники финансового обеспечения реорганизованного муниципального </w:t>
      </w:r>
      <w:r w:rsidRPr="00DB0BEB">
        <w:rPr>
          <w:rFonts w:ascii="Times New Roman" w:hAnsi="Times New Roman" w:cs="Times New Roman"/>
          <w:sz w:val="28"/>
          <w:szCs w:val="28"/>
        </w:rPr>
        <w:t>учреждения</w:t>
      </w:r>
      <w:r w:rsidR="00DB0BEB" w:rsidRPr="00DB0BEB">
        <w:rPr>
          <w:rFonts w:ascii="Times New Roman" w:hAnsi="Times New Roman" w:cs="Times New Roman"/>
          <w:sz w:val="28"/>
          <w:szCs w:val="28"/>
        </w:rPr>
        <w:t xml:space="preserve"> (за исключением муниципального казенного учреждения);</w:t>
      </w:r>
    </w:p>
    <w:p w:rsidR="00DB0BEB" w:rsidRPr="00DB0BEB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EB">
        <w:rPr>
          <w:rFonts w:ascii="Times New Roman" w:hAnsi="Times New Roman" w:cs="Times New Roman"/>
          <w:sz w:val="28"/>
          <w:szCs w:val="28"/>
        </w:rPr>
        <w:t>д)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B0BEB">
        <w:rPr>
          <w:rFonts w:ascii="Times New Roman" w:hAnsi="Times New Roman" w:cs="Times New Roman"/>
          <w:sz w:val="28"/>
          <w:szCs w:val="28"/>
        </w:rPr>
        <w:t>размер дебиторской и кредиторской задолженности, в том числе просроченной, реорганизуемого муниципального учреждения (учреждений), а</w:t>
      </w:r>
      <w:r w:rsidR="00855081">
        <w:rPr>
          <w:rFonts w:ascii="Times New Roman" w:hAnsi="Times New Roman" w:cs="Times New Roman"/>
          <w:sz w:val="28"/>
          <w:szCs w:val="28"/>
        </w:rPr>
        <w:t>  </w:t>
      </w:r>
      <w:r w:rsidRPr="00DB0BEB">
        <w:rPr>
          <w:rFonts w:ascii="Times New Roman" w:hAnsi="Times New Roman" w:cs="Times New Roman"/>
          <w:sz w:val="28"/>
          <w:szCs w:val="28"/>
        </w:rPr>
        <w:t>также предложения по их погашению</w:t>
      </w:r>
      <w:r w:rsidR="00DB0BEB" w:rsidRPr="00DB0BEB">
        <w:rPr>
          <w:rFonts w:ascii="Times New Roman" w:hAnsi="Times New Roman" w:cs="Times New Roman"/>
          <w:sz w:val="28"/>
          <w:szCs w:val="28"/>
        </w:rPr>
        <w:t xml:space="preserve"> (за исключением муниципального казенного учреждения);</w:t>
      </w:r>
    </w:p>
    <w:p w:rsidR="00DB0BEB" w:rsidRPr="00DB0BEB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EB">
        <w:rPr>
          <w:rFonts w:ascii="Times New Roman" w:hAnsi="Times New Roman" w:cs="Times New Roman"/>
          <w:sz w:val="28"/>
          <w:szCs w:val="28"/>
        </w:rPr>
        <w:t>е) проект передаточного акта (разделительного баланса) с приложением к нему бухгалтерского баланса, перечней нед</w:t>
      </w:r>
      <w:r w:rsidR="00DB0BEB" w:rsidRPr="00DB0BEB">
        <w:rPr>
          <w:rFonts w:ascii="Times New Roman" w:hAnsi="Times New Roman" w:cs="Times New Roman"/>
          <w:sz w:val="28"/>
          <w:szCs w:val="28"/>
        </w:rPr>
        <w:t>вижимого и движимого имущества (за исключением муниципального казенного учреждения);</w:t>
      </w:r>
    </w:p>
    <w:p w:rsidR="00906504" w:rsidRPr="00DB0BEB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EB">
        <w:rPr>
          <w:rFonts w:ascii="Times New Roman" w:hAnsi="Times New Roman" w:cs="Times New Roman"/>
          <w:sz w:val="28"/>
          <w:szCs w:val="28"/>
        </w:rPr>
        <w:t>ж)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B0BEB">
        <w:rPr>
          <w:rFonts w:ascii="Times New Roman" w:hAnsi="Times New Roman" w:cs="Times New Roman"/>
          <w:sz w:val="28"/>
          <w:szCs w:val="28"/>
        </w:rPr>
        <w:t>предложение наблюдательного совета муниципального автономного учреждения по его реорганизации;</w:t>
      </w:r>
    </w:p>
    <w:p w:rsidR="00906504" w:rsidRPr="00ED793A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EB">
        <w:rPr>
          <w:rFonts w:ascii="Times New Roman" w:hAnsi="Times New Roman" w:cs="Times New Roman"/>
          <w:sz w:val="28"/>
          <w:szCs w:val="28"/>
        </w:rPr>
        <w:t>з)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DB0BEB">
        <w:rPr>
          <w:rFonts w:ascii="Times New Roman" w:hAnsi="Times New Roman" w:cs="Times New Roman"/>
          <w:sz w:val="28"/>
          <w:szCs w:val="28"/>
        </w:rPr>
        <w:t>копию положительного заключения комиссии по оценке последствий принятия решения о реорганизации муниципальных образовательных учреждений и учреждений, образующих социальную инфраструктуру для</w:t>
      </w:r>
      <w:r w:rsidR="00855081">
        <w:rPr>
          <w:rFonts w:ascii="Times New Roman" w:hAnsi="Times New Roman" w:cs="Times New Roman"/>
          <w:sz w:val="28"/>
          <w:szCs w:val="28"/>
        </w:rPr>
        <w:t>   </w:t>
      </w:r>
      <w:r w:rsidRPr="00DB0BEB">
        <w:rPr>
          <w:rFonts w:ascii="Times New Roman" w:hAnsi="Times New Roman" w:cs="Times New Roman"/>
          <w:sz w:val="28"/>
          <w:szCs w:val="28"/>
        </w:rPr>
        <w:t>детей, предназначенную для целей образования и развития детей, находящихся в муниципальной собственности, подготовленного в установленном порядке.</w:t>
      </w:r>
    </w:p>
    <w:p w:rsidR="00906504" w:rsidRPr="00543E9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3A">
        <w:rPr>
          <w:rFonts w:ascii="Times New Roman" w:hAnsi="Times New Roman" w:cs="Times New Roman"/>
          <w:sz w:val="28"/>
          <w:szCs w:val="28"/>
        </w:rPr>
        <w:t>3.6.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ED793A">
        <w:rPr>
          <w:rFonts w:ascii="Times New Roman" w:hAnsi="Times New Roman" w:cs="Times New Roman"/>
          <w:sz w:val="28"/>
          <w:szCs w:val="28"/>
        </w:rPr>
        <w:t>В случае если по результатам реорганизации изменяется подведомственность муниципального учреждения (учреждений), проект постановления администрации Пермского муниципального округа о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ED793A">
        <w:rPr>
          <w:rFonts w:ascii="Times New Roman" w:hAnsi="Times New Roman" w:cs="Times New Roman"/>
          <w:sz w:val="28"/>
          <w:szCs w:val="28"/>
        </w:rPr>
        <w:t xml:space="preserve">реорганизации муниципального учреждения (учреждений) подготавливается уполномоченным органом по согласованию с функциональным или территориальным органом администрации Пермского муниципального округа, который будет осуществлять функции и полномочия учредителя </w:t>
      </w:r>
      <w:r w:rsidRPr="00543E93">
        <w:rPr>
          <w:rFonts w:ascii="Times New Roman" w:hAnsi="Times New Roman" w:cs="Times New Roman"/>
          <w:sz w:val="28"/>
          <w:szCs w:val="28"/>
        </w:rPr>
        <w:t>муниципального учреждения от имени администрации Пермского муниципального округа.</w:t>
      </w:r>
    </w:p>
    <w:p w:rsidR="00906504" w:rsidRPr="00543E9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3">
        <w:rPr>
          <w:rFonts w:ascii="Times New Roman" w:hAnsi="Times New Roman" w:cs="Times New Roman"/>
          <w:sz w:val="28"/>
          <w:szCs w:val="28"/>
        </w:rPr>
        <w:t>3.7. Муниципальное учреждение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реорганизации, в том числе о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543E93">
        <w:rPr>
          <w:rFonts w:ascii="Times New Roman" w:hAnsi="Times New Roman" w:cs="Times New Roman"/>
          <w:sz w:val="28"/>
          <w:szCs w:val="28"/>
        </w:rPr>
        <w:t>форме реорганизации, с приложением решения о реорганизации. В случае участия в реорганизации двух и более муниципальных учреждений такое уведомление направляется муниципальным учреждением, последним принявшим решение о реорганизации либо определенным постановлением администрации Пермского муниципального округа о реорганизации. На</w:t>
      </w:r>
      <w:r w:rsidR="00855081">
        <w:rPr>
          <w:rFonts w:ascii="Times New Roman" w:hAnsi="Times New Roman" w:cs="Times New Roman"/>
          <w:sz w:val="28"/>
          <w:szCs w:val="28"/>
        </w:rPr>
        <w:t>   </w:t>
      </w:r>
      <w:r w:rsidRPr="00543E93">
        <w:rPr>
          <w:rFonts w:ascii="Times New Roman" w:hAnsi="Times New Roman" w:cs="Times New Roman"/>
          <w:sz w:val="28"/>
          <w:szCs w:val="28"/>
        </w:rPr>
        <w:t xml:space="preserve">основании этого уведомления регистрирующий орган в течение трех рабочих дней после даты получения уведомления вносит в Единый </w:t>
      </w:r>
      <w:r w:rsidRPr="00543E93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юридических лиц запись о том, что муниципальное учреждение (учреждения) находится (находятся) в процессе реорганизации.</w:t>
      </w:r>
    </w:p>
    <w:p w:rsidR="00906504" w:rsidRPr="00543E9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3">
        <w:rPr>
          <w:rFonts w:ascii="Times New Roman" w:hAnsi="Times New Roman" w:cs="Times New Roman"/>
          <w:sz w:val="28"/>
          <w:szCs w:val="28"/>
        </w:rPr>
        <w:t>3.8.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543E93">
        <w:rPr>
          <w:rFonts w:ascii="Times New Roman" w:hAnsi="Times New Roman" w:cs="Times New Roman"/>
          <w:sz w:val="28"/>
          <w:szCs w:val="28"/>
        </w:rPr>
        <w:t>После издания постановления администрации Пермского муниципального округа о реорганизации муниципального учреждения (учреждений) правовым актом уполномоченного органа утверждаются перечни недвижимого, особо ценного движимого и иного имущества, передаваемого муниципальному учреждению в соответствии с законодательством и</w:t>
      </w:r>
      <w:r w:rsidR="00855081">
        <w:rPr>
          <w:rFonts w:ascii="Times New Roman" w:hAnsi="Times New Roman" w:cs="Times New Roman"/>
          <w:sz w:val="28"/>
          <w:szCs w:val="28"/>
        </w:rPr>
        <w:t>  </w:t>
      </w:r>
      <w:r w:rsidRPr="00543E93">
        <w:rPr>
          <w:rFonts w:ascii="Times New Roman" w:hAnsi="Times New Roman" w:cs="Times New Roman"/>
          <w:sz w:val="28"/>
          <w:szCs w:val="28"/>
        </w:rPr>
        <w:t>муниципальными правовыми актами Пермского муниципального округа (в</w:t>
      </w:r>
      <w:r w:rsidR="00855081">
        <w:rPr>
          <w:rFonts w:ascii="Times New Roman" w:hAnsi="Times New Roman" w:cs="Times New Roman"/>
          <w:sz w:val="28"/>
          <w:szCs w:val="28"/>
        </w:rPr>
        <w:t>    </w:t>
      </w:r>
      <w:r w:rsidRPr="00543E93">
        <w:rPr>
          <w:rFonts w:ascii="Times New Roman" w:hAnsi="Times New Roman" w:cs="Times New Roman"/>
          <w:sz w:val="28"/>
          <w:szCs w:val="28"/>
        </w:rPr>
        <w:t>случае реорганизации муниципального бюджетного (автономного) учреждения (учреждений). Перечни недвижимого, особо ценного движимого и</w:t>
      </w:r>
      <w:r w:rsidR="00855081">
        <w:rPr>
          <w:rFonts w:ascii="Times New Roman" w:hAnsi="Times New Roman" w:cs="Times New Roman"/>
          <w:sz w:val="28"/>
          <w:szCs w:val="28"/>
        </w:rPr>
        <w:t>   </w:t>
      </w:r>
      <w:r w:rsidRPr="00543E93">
        <w:rPr>
          <w:rFonts w:ascii="Times New Roman" w:hAnsi="Times New Roman" w:cs="Times New Roman"/>
          <w:sz w:val="28"/>
          <w:szCs w:val="28"/>
        </w:rPr>
        <w:t>иного имущества подлежат обязательному согласованию с комитетом имущественных отношений администрации Пермского муниципального округа.</w:t>
      </w:r>
    </w:p>
    <w:p w:rsidR="00906504" w:rsidRPr="00AC769F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3">
        <w:rPr>
          <w:rFonts w:ascii="Times New Roman" w:hAnsi="Times New Roman" w:cs="Times New Roman"/>
          <w:sz w:val="28"/>
          <w:szCs w:val="28"/>
        </w:rPr>
        <w:t xml:space="preserve">Правовой акт уполномоченного органа об утверждении перечней недвижимого, особо ценного движимого и иного имущества, передаваемого муниципальному учреждению, представляется в комитет имущественных отношений администрации Пермского муниципального округа для закрепления имущества на праве оперативного управления за муниципальным учреждением и внесения изменений в </w:t>
      </w:r>
      <w:r w:rsidRPr="001E4647">
        <w:rPr>
          <w:rFonts w:ascii="Times New Roman" w:hAnsi="Times New Roman" w:cs="Times New Roman"/>
          <w:sz w:val="28"/>
          <w:szCs w:val="28"/>
        </w:rPr>
        <w:t>Единый реестр муниципальной собственности Пермского муниципального округа</w:t>
      </w:r>
      <w:r w:rsidRPr="00AC769F">
        <w:rPr>
          <w:rFonts w:ascii="Times New Roman" w:hAnsi="Times New Roman" w:cs="Times New Roman"/>
          <w:sz w:val="28"/>
          <w:szCs w:val="28"/>
        </w:rPr>
        <w:t>.</w:t>
      </w:r>
    </w:p>
    <w:p w:rsidR="00906504" w:rsidRPr="00AC769F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9F">
        <w:rPr>
          <w:rFonts w:ascii="Times New Roman" w:hAnsi="Times New Roman" w:cs="Times New Roman"/>
          <w:sz w:val="28"/>
          <w:szCs w:val="28"/>
        </w:rPr>
        <w:t>3.9.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AC769F"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Пермского муниципального округа о реорганизации муниципального учреждения (учреждений) осуществляется в соответствии настоящим разделом.</w:t>
      </w:r>
    </w:p>
    <w:p w:rsidR="00906504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9F">
        <w:rPr>
          <w:rFonts w:ascii="Times New Roman" w:hAnsi="Times New Roman" w:cs="Times New Roman"/>
          <w:sz w:val="28"/>
          <w:szCs w:val="28"/>
        </w:rPr>
        <w:t>3.10.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AC769F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о реорганизации муниципального учреждения при сохранении объема муниципальных услуг (работ), подлежащих оказанию (выполнению) находящимися в его ведении муниципальными учреждениями, не может являться основанием для</w:t>
      </w:r>
      <w:r w:rsidR="00855081">
        <w:rPr>
          <w:rFonts w:ascii="Times New Roman" w:hAnsi="Times New Roman" w:cs="Times New Roman"/>
          <w:sz w:val="28"/>
          <w:szCs w:val="28"/>
        </w:rPr>
        <w:t>  </w:t>
      </w:r>
      <w:r w:rsidRPr="00AC769F">
        <w:rPr>
          <w:rFonts w:ascii="Times New Roman" w:hAnsi="Times New Roman" w:cs="Times New Roman"/>
          <w:sz w:val="28"/>
          <w:szCs w:val="28"/>
        </w:rPr>
        <w:t>сокращения объема бюджетных ассигнований на очередной финансовый год и плановый период, выделяемых данному уполномоченному органу как главному распорядителю средств бюджета на оказание муниципальных услуг (выполнение работ).</w:t>
      </w:r>
    </w:p>
    <w:p w:rsidR="00E51527" w:rsidRPr="00AC769F" w:rsidRDefault="00E51527" w:rsidP="00211F53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AC769F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AC769F">
        <w:rPr>
          <w:rFonts w:ascii="Times New Roman" w:hAnsi="Times New Roman" w:cs="Times New Roman"/>
          <w:sz w:val="28"/>
          <w:szCs w:val="28"/>
        </w:rPr>
        <w:t>IV. Изменение типа муниципальных учреждений</w:t>
      </w:r>
    </w:p>
    <w:p w:rsidR="00906504" w:rsidRPr="00C24C1C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4.1.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Изменение типа муниципального учреждения не является его реорганизацией.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4.2.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Решение об изменении типа существующего муниципального учреждения в целях создания муниципального казенного учреждения принимается администрацией Пермского муниципального округа в форме постановления администрации Пермского муниципального округа.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округа об</w:t>
      </w:r>
      <w:r w:rsidR="00855081">
        <w:rPr>
          <w:rFonts w:ascii="Times New Roman" w:hAnsi="Times New Roman" w:cs="Times New Roman"/>
          <w:sz w:val="28"/>
          <w:szCs w:val="28"/>
        </w:rPr>
        <w:t>   </w:t>
      </w:r>
      <w:r w:rsidRPr="00C24C1C">
        <w:rPr>
          <w:rFonts w:ascii="Times New Roman" w:hAnsi="Times New Roman" w:cs="Times New Roman"/>
          <w:sz w:val="28"/>
          <w:szCs w:val="28"/>
        </w:rPr>
        <w:t>изменении типа существующего муниципального учреждения в целях создания муниципального казенного учреждения должно содержать: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указанием его типа;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б) наименование создаваемого муниципального учреждения с указанием его типа;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в) наименование уполномоченного органа;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г) информацию об изменении (сохранении) основных целей деятельности муниципального учреждения;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д) информацию об изменении (сохранении) штатной численности;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е)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указанием сроков их проведения.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4.4.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Решение об изменении типа существующего муниципального учреждения в целях создания муниципального бюджетного учреждения принимается администрацией Пермского муниципального округа в форме постановления администрации и должно содержать: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указанием его типа;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б) наименование создаваемого муниципального учреждения с указанием его типа;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в) наименование уполномоченного органа;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г) информацию об изменении (сохранении) основных целей деятельности муниципального учреждения;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д)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указанием сроков их проведения.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4.5.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Пермского муниципального округа в форме постановления администрации Пермского муниципального округа и должно содержать: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указанием его типа;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б)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учреждения, содержащее указание на характер его деятельности;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в) указание на тип;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г) наименование уполномоченного органа;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д) информацию об изменении (сохранении) основных целей деятельности муниципального учреждения;</w:t>
      </w:r>
    </w:p>
    <w:p w:rsidR="00906504" w:rsidRPr="00C24C1C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lastRenderedPageBreak/>
        <w:t>е) сведения об имуществе, закрепляемом за автономным учреждением, в</w:t>
      </w:r>
      <w:r w:rsidR="00855081">
        <w:rPr>
          <w:rFonts w:ascii="Times New Roman" w:hAnsi="Times New Roman" w:cs="Times New Roman"/>
          <w:sz w:val="28"/>
          <w:szCs w:val="28"/>
        </w:rPr>
        <w:t>  </w:t>
      </w:r>
      <w:r w:rsidRPr="00C24C1C">
        <w:rPr>
          <w:rFonts w:ascii="Times New Roman" w:hAnsi="Times New Roman" w:cs="Times New Roman"/>
          <w:sz w:val="28"/>
          <w:szCs w:val="28"/>
        </w:rPr>
        <w:t>том числе перечень объектов недвижимого имущества и особо ценного движимого имущества;</w:t>
      </w:r>
    </w:p>
    <w:p w:rsidR="00906504" w:rsidRPr="00FA772F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C">
        <w:rPr>
          <w:rFonts w:ascii="Times New Roman" w:hAnsi="Times New Roman" w:cs="Times New Roman"/>
          <w:sz w:val="28"/>
          <w:szCs w:val="28"/>
        </w:rPr>
        <w:t>ж)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C24C1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A772F">
        <w:rPr>
          <w:rFonts w:ascii="Times New Roman" w:hAnsi="Times New Roman" w:cs="Times New Roman"/>
          <w:sz w:val="28"/>
          <w:szCs w:val="28"/>
        </w:rPr>
        <w:t>мероприятий по созданию автономного учреждения с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A772F">
        <w:rPr>
          <w:rFonts w:ascii="Times New Roman" w:hAnsi="Times New Roman" w:cs="Times New Roman"/>
          <w:sz w:val="28"/>
          <w:szCs w:val="28"/>
        </w:rPr>
        <w:t>указанием сроков их проведения.</w:t>
      </w:r>
    </w:p>
    <w:p w:rsidR="00906504" w:rsidRPr="00FA772F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2F">
        <w:rPr>
          <w:rFonts w:ascii="Times New Roman" w:hAnsi="Times New Roman" w:cs="Times New Roman"/>
          <w:sz w:val="28"/>
          <w:szCs w:val="28"/>
        </w:rPr>
        <w:t>4.6.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A772F">
        <w:rPr>
          <w:rFonts w:ascii="Times New Roman" w:hAnsi="Times New Roman" w:cs="Times New Roman"/>
          <w:sz w:val="28"/>
          <w:szCs w:val="28"/>
        </w:rPr>
        <w:t>Проект постановления администрации Пермского муниципального округа об изменении типа муниципального учреждения подготавливается уполномоченным органом и подлежит согласованию с: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2F">
        <w:rPr>
          <w:rFonts w:ascii="Times New Roman" w:hAnsi="Times New Roman" w:cs="Times New Roman"/>
          <w:sz w:val="28"/>
          <w:szCs w:val="28"/>
        </w:rPr>
        <w:t>а)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A772F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Пермского </w:t>
      </w:r>
      <w:r w:rsidRPr="00F562B8">
        <w:rPr>
          <w:rFonts w:ascii="Times New Roman" w:hAnsi="Times New Roman" w:cs="Times New Roman"/>
          <w:sz w:val="28"/>
          <w:szCs w:val="28"/>
        </w:rPr>
        <w:t>муниципального округа, курирующим соответствующую сферу;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б)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Пермского муниципального округа;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в)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отделом муниципальной службы и противодействия коррупции аппарата администрации Пермского муниципального округа;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г)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Пермского муниципального округа;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д)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управлением</w:t>
      </w:r>
      <w:r w:rsidR="00951DB6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контроля</w:t>
      </w:r>
      <w:r w:rsidRPr="00F562B8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округа;</w:t>
      </w:r>
    </w:p>
    <w:p w:rsidR="00906504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е) общим отделом аппарата администрации Пермского муниципального округа</w:t>
      </w:r>
      <w:r w:rsidR="00E51527">
        <w:rPr>
          <w:rFonts w:ascii="Times New Roman" w:hAnsi="Times New Roman" w:cs="Times New Roman"/>
          <w:sz w:val="28"/>
          <w:szCs w:val="28"/>
        </w:rPr>
        <w:t>;</w:t>
      </w:r>
    </w:p>
    <w:p w:rsidR="00E51527" w:rsidRPr="00F562B8" w:rsidRDefault="00E51527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55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противодействия коррупции 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Пермского муниципального округа об изменении типа муниципального учреждения прилагается пояснительная записка, которая должна содержать: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а)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обоснование целесообразности изменения типа муниципального учреждения;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б)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информацию о кредиторской задолженности муниципального учреждения (в том числе просроченной);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в)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 xml:space="preserve">для автономных учреждений </w:t>
      </w:r>
      <w:r w:rsidR="00253B5B">
        <w:rPr>
          <w:rFonts w:ascii="Times New Roman" w:hAnsi="Times New Roman" w:cs="Times New Roman"/>
          <w:sz w:val="28"/>
          <w:szCs w:val="28"/>
        </w:rPr>
        <w:t>–</w:t>
      </w:r>
      <w:r w:rsidRPr="00F562B8">
        <w:rPr>
          <w:rFonts w:ascii="Times New Roman" w:hAnsi="Times New Roman" w:cs="Times New Roman"/>
          <w:sz w:val="28"/>
          <w:szCs w:val="28"/>
        </w:rPr>
        <w:t xml:space="preserve"> предложение о создании муниципального автономного учреждения путем изменения типа муниципального учреждения, которое должно содержать обязательные сведения в соответствии с </w:t>
      </w:r>
      <w:hyperlink r:id="rId29" w:history="1">
        <w:r w:rsidRPr="00F562B8">
          <w:rPr>
            <w:rFonts w:ascii="Times New Roman" w:hAnsi="Times New Roman" w:cs="Times New Roman"/>
            <w:sz w:val="28"/>
            <w:szCs w:val="28"/>
          </w:rPr>
          <w:t>пунктом 7 статьи 5</w:t>
        </w:r>
      </w:hyperlink>
      <w:r w:rsidRPr="00F562B8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03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F562B8">
        <w:rPr>
          <w:rFonts w:ascii="Times New Roman" w:hAnsi="Times New Roman" w:cs="Times New Roman"/>
          <w:sz w:val="28"/>
          <w:szCs w:val="28"/>
        </w:rPr>
        <w:t>ноября 2006 г. № 174-ФЗ «Об автономных учреждениях».</w:t>
      </w:r>
    </w:p>
    <w:p w:rsidR="00906504" w:rsidRPr="00F562B8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t>4.7. 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функций, уполномоченный орган представляет главе Пермского муниципального округа пояснительную записку, содержащую информацию о муниципальном учреждении, которому указанные муниципальные функции будут переданы, либо обоснование непередачи.</w:t>
      </w:r>
    </w:p>
    <w:p w:rsidR="00906504" w:rsidRPr="00E010F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B8">
        <w:rPr>
          <w:rFonts w:ascii="Times New Roman" w:hAnsi="Times New Roman" w:cs="Times New Roman"/>
          <w:sz w:val="28"/>
          <w:szCs w:val="28"/>
        </w:rPr>
        <w:lastRenderedPageBreak/>
        <w:t xml:space="preserve">4.8.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постановлении администрации Пермского муниципального округа об изменении типа данного муниципального учреждения указывается информация о том, кому указанные </w:t>
      </w:r>
      <w:r w:rsidRPr="00E010F3">
        <w:rPr>
          <w:rFonts w:ascii="Times New Roman" w:hAnsi="Times New Roman" w:cs="Times New Roman"/>
          <w:sz w:val="28"/>
          <w:szCs w:val="28"/>
        </w:rPr>
        <w:t>полномочия будут переданы.</w:t>
      </w:r>
    </w:p>
    <w:p w:rsidR="00906504" w:rsidRPr="00E010F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sz w:val="28"/>
          <w:szCs w:val="28"/>
        </w:rPr>
        <w:t>4.9.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E010F3">
        <w:rPr>
          <w:rFonts w:ascii="Times New Roman" w:hAnsi="Times New Roman" w:cs="Times New Roman"/>
          <w:sz w:val="28"/>
          <w:szCs w:val="28"/>
        </w:rPr>
        <w:t xml:space="preserve">После принятия постановления администрации Пермского муниципального округа об изменении типа муниципального учреждения правовым актом уполномоченного органа в соответствии с </w:t>
      </w:r>
      <w:hyperlink w:anchor="P185" w:history="1">
        <w:r w:rsidRPr="00E010F3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E010F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53B5B">
        <w:rPr>
          <w:rFonts w:ascii="Times New Roman" w:hAnsi="Times New Roman" w:cs="Times New Roman"/>
          <w:sz w:val="28"/>
          <w:szCs w:val="28"/>
        </w:rPr>
        <w:t>п</w:t>
      </w:r>
      <w:r w:rsidRPr="00E010F3">
        <w:rPr>
          <w:rFonts w:ascii="Times New Roman" w:hAnsi="Times New Roman" w:cs="Times New Roman"/>
          <w:sz w:val="28"/>
          <w:szCs w:val="28"/>
        </w:rPr>
        <w:t>орядка утверждаются:</w:t>
      </w:r>
    </w:p>
    <w:p w:rsidR="00906504" w:rsidRPr="00E010F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sz w:val="28"/>
          <w:szCs w:val="28"/>
        </w:rPr>
        <w:t>а) изменения, вносимые в устав данного муниципального учреждения;</w:t>
      </w:r>
    </w:p>
    <w:p w:rsidR="00906504" w:rsidRPr="00E010F3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sz w:val="28"/>
          <w:szCs w:val="28"/>
        </w:rPr>
        <w:t>б)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E010F3">
        <w:rPr>
          <w:rFonts w:ascii="Times New Roman" w:hAnsi="Times New Roman" w:cs="Times New Roman"/>
          <w:sz w:val="28"/>
          <w:szCs w:val="28"/>
        </w:rPr>
        <w:t>перечни недвижимого, особо ценного движимого и иного имущества, передаваемого муниципальному учреждению в соответствии с</w:t>
      </w:r>
      <w:r w:rsidR="00253B5B">
        <w:rPr>
          <w:rFonts w:ascii="Times New Roman" w:hAnsi="Times New Roman" w:cs="Times New Roman"/>
          <w:sz w:val="28"/>
          <w:szCs w:val="28"/>
        </w:rPr>
        <w:t>    </w:t>
      </w:r>
      <w:r w:rsidRPr="00E010F3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 Пермского муниципального округа. Перечни недвижимого, особо ценного движимого и</w:t>
      </w:r>
      <w:r w:rsidR="00253B5B">
        <w:rPr>
          <w:rFonts w:ascii="Times New Roman" w:hAnsi="Times New Roman" w:cs="Times New Roman"/>
          <w:sz w:val="28"/>
          <w:szCs w:val="28"/>
        </w:rPr>
        <w:t>   </w:t>
      </w:r>
      <w:r w:rsidRPr="00E010F3">
        <w:rPr>
          <w:rFonts w:ascii="Times New Roman" w:hAnsi="Times New Roman" w:cs="Times New Roman"/>
          <w:sz w:val="28"/>
          <w:szCs w:val="28"/>
        </w:rPr>
        <w:t>иного имущества подлежат обязательному согласованию с комитетом имущественных отношений администрации Пермского муниципального округа.</w:t>
      </w:r>
    </w:p>
    <w:p w:rsidR="00906504" w:rsidRPr="00CA3604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sz w:val="28"/>
          <w:szCs w:val="28"/>
        </w:rPr>
        <w:t>4.10.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E010F3">
        <w:rPr>
          <w:rFonts w:ascii="Times New Roman" w:hAnsi="Times New Roman" w:cs="Times New Roman"/>
          <w:sz w:val="28"/>
          <w:szCs w:val="28"/>
        </w:rPr>
        <w:t xml:space="preserve">Правовой акт уполномоченного органа об утверждении перечней недвижимого, особо ценного движимого и иного имущества, передаваемого муниципальному учреждению, представляется в комитет имущественных отношений администрации Пермского муниципального округа для закрепления имущества на праве оперативного управления за муниципальным </w:t>
      </w:r>
      <w:r w:rsidRPr="00CA3604">
        <w:rPr>
          <w:rFonts w:ascii="Times New Roman" w:hAnsi="Times New Roman" w:cs="Times New Roman"/>
          <w:sz w:val="28"/>
          <w:szCs w:val="28"/>
        </w:rPr>
        <w:t>учреждением и внесения изменений в Единый реестр муниципальной собственности Пермского муниципального округа.</w:t>
      </w:r>
    </w:p>
    <w:p w:rsidR="00906504" w:rsidRPr="00CA3604" w:rsidRDefault="00906504" w:rsidP="0085508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04">
        <w:rPr>
          <w:rFonts w:ascii="Times New Roman" w:hAnsi="Times New Roman" w:cs="Times New Roman"/>
          <w:sz w:val="28"/>
          <w:szCs w:val="28"/>
        </w:rPr>
        <w:t>4.11.</w:t>
      </w:r>
      <w:r w:rsidR="00253B5B">
        <w:rPr>
          <w:rFonts w:ascii="Times New Roman" w:hAnsi="Times New Roman" w:cs="Times New Roman"/>
          <w:sz w:val="28"/>
          <w:szCs w:val="28"/>
        </w:rPr>
        <w:t> </w:t>
      </w:r>
      <w:r w:rsidRPr="00CA3604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(работ), подлежащих оказанию (выполнению) находящимися в его ведении муниципальными учреждениями, не может являться основанием для сокращения объема бюджетных ассигнований на очередной финансовый год и плановый период, выделяемых данному уполномоченному органу как главному распорядителю средств бюджета на оказание муниципальных услуг (выполнение работ).</w:t>
      </w:r>
    </w:p>
    <w:p w:rsidR="00906504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8D1" w:rsidRDefault="003A28D1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8D1" w:rsidRDefault="003A28D1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8D1" w:rsidRPr="00CA3604" w:rsidRDefault="003A28D1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4B2E1F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lastRenderedPageBreak/>
        <w:t>V. Ликвидация муниципальных учреждений</w:t>
      </w:r>
    </w:p>
    <w:p w:rsidR="00906504" w:rsidRPr="004B2E1F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5.1. Решение о ликвидации муниципального учреждения принимается администрацией Пермского муниципального округа в форме постановления и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2E1F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а) наименование учреждения с указанием типа;</w:t>
      </w: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б) наименование уполномоченного органа;</w:t>
      </w: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в)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2E1F">
        <w:rPr>
          <w:rFonts w:ascii="Times New Roman" w:hAnsi="Times New Roman" w:cs="Times New Roman"/>
          <w:sz w:val="28"/>
          <w:szCs w:val="28"/>
        </w:rPr>
        <w:t>наименование уполномоченного органа, ответственного за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2E1F">
        <w:rPr>
          <w:rFonts w:ascii="Times New Roman" w:hAnsi="Times New Roman" w:cs="Times New Roman"/>
          <w:sz w:val="28"/>
          <w:szCs w:val="28"/>
        </w:rPr>
        <w:t>осуществление ликвидационных процедур;</w:t>
      </w: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г) наименование правопреемника казенного учреждения, в том числе по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2E1F">
        <w:rPr>
          <w:rFonts w:ascii="Times New Roman" w:hAnsi="Times New Roman" w:cs="Times New Roman"/>
          <w:sz w:val="28"/>
          <w:szCs w:val="28"/>
        </w:rPr>
        <w:t>обязательствам, возникшим в результате исполнения судебных решений.</w:t>
      </w:r>
    </w:p>
    <w:p w:rsidR="00906504" w:rsidRPr="004B2E1F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>5.2.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2E1F">
        <w:rPr>
          <w:rFonts w:ascii="Times New Roman" w:hAnsi="Times New Roman" w:cs="Times New Roman"/>
          <w:sz w:val="28"/>
          <w:szCs w:val="28"/>
        </w:rPr>
        <w:t>Проект постановления администрации Пермского муниципального округа о ликвидации муниципального учреждения подготавливается уполномоченным органом соответствующего учреждения.</w:t>
      </w:r>
    </w:p>
    <w:p w:rsidR="00906504" w:rsidRPr="00E77D7C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F"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о ликвидации муниципального учреждения </w:t>
      </w:r>
      <w:r w:rsidRPr="00E77D7C">
        <w:rPr>
          <w:rFonts w:ascii="Times New Roman" w:hAnsi="Times New Roman" w:cs="Times New Roman"/>
          <w:sz w:val="28"/>
          <w:szCs w:val="28"/>
        </w:rPr>
        <w:t>уполномоченным органом представляется пояснительная записка, содержащая:</w:t>
      </w:r>
    </w:p>
    <w:p w:rsidR="00906504" w:rsidRPr="00E77D7C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C">
        <w:rPr>
          <w:rFonts w:ascii="Times New Roman" w:hAnsi="Times New Roman" w:cs="Times New Roman"/>
          <w:sz w:val="28"/>
          <w:szCs w:val="28"/>
        </w:rPr>
        <w:t>а) обоснование целесообразности ликвидации учреждений и информацию о дебиторской и кредиторской задолженности учреждения (в том числе просроченной) при наличии таковой;</w:t>
      </w:r>
    </w:p>
    <w:p w:rsidR="00906504" w:rsidRPr="00E77D7C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C">
        <w:rPr>
          <w:rFonts w:ascii="Times New Roman" w:hAnsi="Times New Roman" w:cs="Times New Roman"/>
          <w:sz w:val="28"/>
          <w:szCs w:val="28"/>
        </w:rPr>
        <w:t>б) копию положительного заключения комиссии по оценке последствий принятия решения о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находящихся в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E77D7C">
        <w:rPr>
          <w:rFonts w:ascii="Times New Roman" w:hAnsi="Times New Roman" w:cs="Times New Roman"/>
          <w:sz w:val="28"/>
          <w:szCs w:val="28"/>
        </w:rPr>
        <w:t>муниципальной собственности, подготовленного в установленном порядке;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C">
        <w:rPr>
          <w:rFonts w:ascii="Times New Roman" w:hAnsi="Times New Roman" w:cs="Times New Roman"/>
          <w:sz w:val="28"/>
          <w:szCs w:val="28"/>
        </w:rPr>
        <w:t>в)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E77D7C">
        <w:rPr>
          <w:rFonts w:ascii="Times New Roman" w:hAnsi="Times New Roman" w:cs="Times New Roman"/>
          <w:sz w:val="28"/>
          <w:szCs w:val="28"/>
        </w:rPr>
        <w:t xml:space="preserve">в случае если ликвидируемое муниципальное учреждение осуществляет муниципальные функции, пояснительная записка должна содержать информацию о муниципальном </w:t>
      </w:r>
      <w:r w:rsidRPr="00B70BD0">
        <w:rPr>
          <w:rFonts w:ascii="Times New Roman" w:hAnsi="Times New Roman" w:cs="Times New Roman"/>
          <w:sz w:val="28"/>
          <w:szCs w:val="28"/>
        </w:rPr>
        <w:t>учреждении, которому указанные муниципальные функции будут переданы после завершения процесса ликвидации;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г)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лицом, подлежащих исполнению в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B70BD0">
        <w:rPr>
          <w:rFonts w:ascii="Times New Roman" w:hAnsi="Times New Roman" w:cs="Times New Roman"/>
          <w:sz w:val="28"/>
          <w:szCs w:val="28"/>
        </w:rPr>
        <w:t>денежной форме, пояснительная записка должна содержать информацию о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муниципальном учреждении, которому указанные полномочия будут переданы после завершения процесса ликвидации.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5.3. Проект постановления администрации Пермского муниципального округа о ликвидации муниципального учреждения подлежит согласованию с: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а)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Пермского муниципального округа;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отделом муниципальной службы и противодействия коррупции</w:t>
      </w:r>
      <w:r w:rsidRPr="00B70BD0">
        <w:t xml:space="preserve"> </w:t>
      </w:r>
      <w:r w:rsidRPr="00B70BD0">
        <w:rPr>
          <w:rFonts w:ascii="Times New Roman" w:hAnsi="Times New Roman" w:cs="Times New Roman"/>
          <w:sz w:val="28"/>
          <w:szCs w:val="28"/>
        </w:rPr>
        <w:t>аппарата администрации Пермского муниципального округа;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в)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Пермского муниципального округа;</w:t>
      </w:r>
    </w:p>
    <w:p w:rsidR="00906504" w:rsidRPr="00B70BD0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г)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управлением</w:t>
      </w:r>
      <w:r w:rsidR="00F9180F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контроля</w:t>
      </w:r>
      <w:r w:rsidRPr="00B70BD0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округа;</w:t>
      </w:r>
    </w:p>
    <w:p w:rsidR="00906504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д)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общим отделом аппарата администрации Пермского муниципального округа</w:t>
      </w:r>
      <w:r w:rsidR="00E51527">
        <w:rPr>
          <w:rFonts w:ascii="Times New Roman" w:hAnsi="Times New Roman" w:cs="Times New Roman"/>
          <w:sz w:val="28"/>
          <w:szCs w:val="28"/>
        </w:rPr>
        <w:t>;</w:t>
      </w:r>
    </w:p>
    <w:p w:rsidR="00E51527" w:rsidRPr="00B70BD0" w:rsidRDefault="00E51527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противодействия коррупции 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06D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D0">
        <w:rPr>
          <w:rFonts w:ascii="Times New Roman" w:hAnsi="Times New Roman" w:cs="Times New Roman"/>
          <w:sz w:val="28"/>
          <w:szCs w:val="28"/>
        </w:rPr>
        <w:t>5.4.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B70BD0">
        <w:rPr>
          <w:rFonts w:ascii="Times New Roman" w:hAnsi="Times New Roman" w:cs="Times New Roman"/>
          <w:sz w:val="28"/>
          <w:szCs w:val="28"/>
        </w:rPr>
        <w:t>После издания постановления администрации Пермского муниципального округа о ликвидации муниципального учреждения уполномоченный орган обязан:</w:t>
      </w:r>
    </w:p>
    <w:p w:rsidR="00906504" w:rsidRPr="004B4EA5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5">
        <w:rPr>
          <w:rFonts w:ascii="Times New Roman" w:hAnsi="Times New Roman" w:cs="Times New Roman"/>
          <w:sz w:val="28"/>
          <w:szCs w:val="28"/>
        </w:rPr>
        <w:t>а)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="004B4EA5" w:rsidRPr="004B4EA5">
        <w:rPr>
          <w:rFonts w:ascii="Times New Roman" w:hAnsi="Times New Roman" w:cs="Times New Roman"/>
          <w:sz w:val="28"/>
          <w:szCs w:val="28"/>
        </w:rPr>
        <w:t>в</w:t>
      </w:r>
      <w:r w:rsidR="003A28D1">
        <w:rPr>
          <w:rFonts w:ascii="Times New Roman" w:hAnsi="Times New Roman" w:cs="Times New Roman"/>
          <w:iCs/>
          <w:sz w:val="28"/>
          <w:szCs w:val="28"/>
        </w:rPr>
        <w:t xml:space="preserve"> течение 3</w:t>
      </w:r>
      <w:r w:rsidR="004B4EA5" w:rsidRPr="004B4EA5"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принятия решения о ликвидации </w:t>
      </w:r>
      <w:r w:rsidRPr="004B4EA5">
        <w:rPr>
          <w:rFonts w:ascii="Times New Roman" w:hAnsi="Times New Roman" w:cs="Times New Roman"/>
          <w:sz w:val="28"/>
          <w:szCs w:val="28"/>
        </w:rPr>
        <w:t>довести указанный правовой акт до сведения регистрирующего органа для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4B4EA5">
        <w:rPr>
          <w:rFonts w:ascii="Times New Roman" w:hAnsi="Times New Roman" w:cs="Times New Roman"/>
          <w:sz w:val="28"/>
          <w:szCs w:val="28"/>
        </w:rPr>
        <w:t>внесения в Единый государственный реестр юридических лиц сведений о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4EA5">
        <w:rPr>
          <w:rFonts w:ascii="Times New Roman" w:hAnsi="Times New Roman" w:cs="Times New Roman"/>
          <w:sz w:val="28"/>
          <w:szCs w:val="28"/>
        </w:rPr>
        <w:t>том, что учреждение находится в процессе ликвидации;</w:t>
      </w:r>
    </w:p>
    <w:p w:rsidR="004B4EA5" w:rsidRPr="004B4EA5" w:rsidRDefault="004B4EA5" w:rsidP="003A28D1">
      <w:pPr>
        <w:spacing w:line="360" w:lineRule="exact"/>
        <w:ind w:firstLine="709"/>
        <w:jc w:val="both"/>
        <w:rPr>
          <w:sz w:val="28"/>
          <w:szCs w:val="28"/>
        </w:rPr>
      </w:pPr>
      <w:r w:rsidRPr="004B4EA5">
        <w:rPr>
          <w:sz w:val="28"/>
          <w:szCs w:val="28"/>
        </w:rPr>
        <w:t>б)</w:t>
      </w:r>
      <w:r w:rsidR="003A28D1">
        <w:rPr>
          <w:sz w:val="28"/>
          <w:szCs w:val="28"/>
        </w:rPr>
        <w:t> </w:t>
      </w:r>
      <w:r w:rsidRPr="004B4EA5">
        <w:rPr>
          <w:sz w:val="28"/>
          <w:szCs w:val="28"/>
        </w:rPr>
        <w:t>в</w:t>
      </w:r>
      <w:r w:rsidR="003A28D1">
        <w:rPr>
          <w:iCs/>
          <w:sz w:val="28"/>
          <w:szCs w:val="28"/>
        </w:rPr>
        <w:t xml:space="preserve"> течение 3</w:t>
      </w:r>
      <w:r w:rsidRPr="004B4EA5">
        <w:rPr>
          <w:iCs/>
          <w:sz w:val="28"/>
          <w:szCs w:val="28"/>
        </w:rPr>
        <w:t xml:space="preserve"> рабочих дней со дня принятия решения о ликвидации в</w:t>
      </w:r>
      <w:r w:rsidRPr="004B4EA5">
        <w:rPr>
          <w:sz w:val="28"/>
          <w:szCs w:val="28"/>
        </w:rPr>
        <w:t>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4B4EA5" w:rsidRPr="004B4EA5" w:rsidRDefault="004B4EA5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5">
        <w:rPr>
          <w:rFonts w:ascii="Times New Roman" w:hAnsi="Times New Roman" w:cs="Times New Roman"/>
          <w:sz w:val="28"/>
          <w:szCs w:val="28"/>
        </w:rPr>
        <w:t xml:space="preserve">в) в течение </w:t>
      </w:r>
      <w:r w:rsidR="003A28D1">
        <w:rPr>
          <w:rFonts w:ascii="Times New Roman" w:hAnsi="Times New Roman" w:cs="Times New Roman"/>
          <w:sz w:val="28"/>
          <w:szCs w:val="28"/>
        </w:rPr>
        <w:t>5</w:t>
      </w:r>
      <w:r w:rsidRPr="004B4EA5">
        <w:rPr>
          <w:rFonts w:ascii="Times New Roman" w:hAnsi="Times New Roman" w:cs="Times New Roman"/>
          <w:sz w:val="28"/>
          <w:szCs w:val="28"/>
        </w:rPr>
        <w:t xml:space="preserve"> рабочих дней после внесения в Единый государственный реестр юридических лиц записи о начале процедуры ликвидации юридического лица опубликовать в журнале «Вестник государственной регистрации» сообщение о ликвидации юридического лица с указанием порядка, сроков заявления требований его кредиторами и адреса, </w:t>
      </w:r>
      <w:r w:rsidRPr="004B4EA5">
        <w:rPr>
          <w:rFonts w:ascii="Times New Roman" w:hAnsi="Times New Roman" w:cs="Times New Roman"/>
          <w:iCs/>
          <w:sz w:val="28"/>
          <w:szCs w:val="28"/>
        </w:rPr>
        <w:t>по которому могут быть направлены заявления;</w:t>
      </w:r>
    </w:p>
    <w:p w:rsidR="00906504" w:rsidRPr="004B4EA5" w:rsidRDefault="004B4EA5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5">
        <w:rPr>
          <w:rFonts w:ascii="Times New Roman" w:hAnsi="Times New Roman" w:cs="Times New Roman"/>
          <w:sz w:val="28"/>
          <w:szCs w:val="28"/>
        </w:rPr>
        <w:t>г</w:t>
      </w:r>
      <w:r w:rsidR="00906504" w:rsidRPr="004B4EA5">
        <w:rPr>
          <w:rFonts w:ascii="Times New Roman" w:hAnsi="Times New Roman" w:cs="Times New Roman"/>
          <w:sz w:val="28"/>
          <w:szCs w:val="28"/>
        </w:rPr>
        <w:t>) в недельный срок:</w:t>
      </w:r>
    </w:p>
    <w:p w:rsidR="00906504" w:rsidRPr="004B4EA5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5">
        <w:rPr>
          <w:rFonts w:ascii="Times New Roman" w:hAnsi="Times New Roman" w:cs="Times New Roman"/>
          <w:sz w:val="28"/>
          <w:szCs w:val="28"/>
        </w:rPr>
        <w:t>-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4EA5">
        <w:rPr>
          <w:rFonts w:ascii="Times New Roman" w:hAnsi="Times New Roman" w:cs="Times New Roman"/>
          <w:sz w:val="28"/>
          <w:szCs w:val="28"/>
        </w:rPr>
        <w:t>утвердить состав ликвидационной комиссии соответствующего учреждения;</w:t>
      </w:r>
    </w:p>
    <w:p w:rsidR="00906504" w:rsidRPr="004B4EA5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5">
        <w:rPr>
          <w:rFonts w:ascii="Times New Roman" w:hAnsi="Times New Roman" w:cs="Times New Roman"/>
          <w:sz w:val="28"/>
          <w:szCs w:val="28"/>
        </w:rPr>
        <w:t>-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B4EA5">
        <w:rPr>
          <w:rFonts w:ascii="Times New Roman" w:hAnsi="Times New Roman" w:cs="Times New Roman"/>
          <w:sz w:val="28"/>
          <w:szCs w:val="28"/>
        </w:rPr>
        <w:t xml:space="preserve">установить порядок и сроки ликвидации соответствующего учреждения в соответствии с Гражданским </w:t>
      </w:r>
      <w:hyperlink r:id="rId30" w:history="1">
        <w:r w:rsidRPr="004B4E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EA5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правовым актом о ликвидации муниципального учреждения.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5.5. Ликвидационная комиссия: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а)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>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б) в десятидневный срок с даты истечения периода, установленного для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450F1B">
        <w:rPr>
          <w:rFonts w:ascii="Times New Roman" w:hAnsi="Times New Roman" w:cs="Times New Roman"/>
          <w:sz w:val="28"/>
          <w:szCs w:val="28"/>
        </w:rPr>
        <w:t>предъявления требований кредиторами, представляет в уполномоченный орган для утверждения промежуточный ликвидационный баланс;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>в десятидневный срок после завершения расчетов с кредиторами представляет в уполномоченный орган для утверждения ликвидационный баланс;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г)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 xml:space="preserve">осуществляет иные предусмотренные Гражданским </w:t>
      </w:r>
      <w:hyperlink r:id="rId31" w:history="1">
        <w:r w:rsidRPr="00450F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50F1B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5.6.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>При ликвидации муниципального казенного учреждения кредитор не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450F1B">
        <w:rPr>
          <w:rFonts w:ascii="Times New Roman" w:hAnsi="Times New Roman" w:cs="Times New Roman"/>
          <w:sz w:val="28"/>
          <w:szCs w:val="28"/>
        </w:rPr>
        <w:t>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906504" w:rsidRPr="00450F1B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5.7.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>Требования кредиторов ликвидируемого муниципального учреждения удовлетворяются за счет имущества, на которое в соответствии с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может быть обращено взыскание.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1B">
        <w:rPr>
          <w:rFonts w:ascii="Times New Roman" w:hAnsi="Times New Roman" w:cs="Times New Roman"/>
          <w:sz w:val="28"/>
          <w:szCs w:val="28"/>
        </w:rPr>
        <w:t>Имущество муниципального учреждения, оставшееся после удовлетворения требований кредиторов, а также имущество, на которое в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450F1B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не может быть обращено взыскание по обязательствам ликвидируемого учреждения, </w:t>
      </w:r>
      <w:r w:rsidRPr="00D65958">
        <w:rPr>
          <w:rFonts w:ascii="Times New Roman" w:hAnsi="Times New Roman" w:cs="Times New Roman"/>
          <w:sz w:val="28"/>
          <w:szCs w:val="28"/>
        </w:rPr>
        <w:t>передается ликвидационной комиссией в казну Пермского муниципального округа.</w:t>
      </w:r>
    </w:p>
    <w:p w:rsidR="00906504" w:rsidRPr="00D65958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D65958" w:rsidRDefault="00906504" w:rsidP="00211F5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 w:rsidRPr="00D65958">
        <w:rPr>
          <w:rFonts w:ascii="Times New Roman" w:hAnsi="Times New Roman" w:cs="Times New Roman"/>
          <w:sz w:val="28"/>
          <w:szCs w:val="28"/>
        </w:rPr>
        <w:t>VI. Утверждение уставов муниципальных учреждений и внесение</w:t>
      </w:r>
    </w:p>
    <w:p w:rsidR="00906504" w:rsidRPr="00D65958" w:rsidRDefault="00906504" w:rsidP="00211F53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906504" w:rsidRPr="00D65958" w:rsidRDefault="00906504" w:rsidP="00211F53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6.1.</w:t>
      </w:r>
      <w:r w:rsidR="00142C27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Проект устава муниципального учреждения, а также проект изменений в него подлежат обязательному согласованию с: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а)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заместителем главы администрации Пермского муниципального округа, курирующим соответствующую сферу;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б)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Пермского муниципального округа;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в)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Пермского муниципального округа;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г)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управлением</w:t>
      </w:r>
      <w:r w:rsidR="007A15CF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контроля</w:t>
      </w:r>
      <w:r w:rsidRPr="00D65958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округа;</w:t>
      </w:r>
    </w:p>
    <w:p w:rsidR="00906504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д)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 xml:space="preserve">общим отделом аппарата администрации </w:t>
      </w:r>
      <w:r w:rsidR="00E51527">
        <w:rPr>
          <w:rFonts w:ascii="Times New Roman" w:hAnsi="Times New Roman" w:cs="Times New Roman"/>
          <w:sz w:val="28"/>
          <w:szCs w:val="28"/>
        </w:rPr>
        <w:t>Пермского муниципального округа;</w:t>
      </w:r>
    </w:p>
    <w:p w:rsidR="00E51527" w:rsidRPr="00D65958" w:rsidRDefault="00E51527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противодействия коррупции аппарата </w:t>
      </w:r>
      <w:r w:rsidRPr="0079213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6.2.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Устав муниципального учреждения, а также внесение изменений в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него утверждаются правовым актом уполномоченного органа.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 Устав муниципального учреждения должен содержать: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6.3.1. общие положения, устанавливающие в том числе: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муниципального учреждения, краткое наименование муниципального учреждения с указанием в наименовании его типа;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информацию о месте нахождения муниципального учреждения;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наименование учредителя и собственника имущества муниципального учреждения;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наименование уполномоченного органа и собственника его имущества;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6.3.2.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предмет и цели деятельности муниципального учреждения, 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целями, для достижения которых оно создано;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6.3.3. раздел об организации деятельности и управлении муниципальным учреждением, содержащий</w:t>
      </w:r>
      <w:r w:rsidR="00EA7C3F">
        <w:rPr>
          <w:rFonts w:ascii="Times New Roman" w:hAnsi="Times New Roman" w:cs="Times New Roman"/>
          <w:sz w:val="28"/>
          <w:szCs w:val="28"/>
        </w:rPr>
        <w:t>,</w:t>
      </w:r>
      <w:r w:rsidRPr="00D65958">
        <w:rPr>
          <w:rFonts w:ascii="Times New Roman" w:hAnsi="Times New Roman" w:cs="Times New Roman"/>
          <w:sz w:val="28"/>
          <w:szCs w:val="28"/>
        </w:rPr>
        <w:t xml:space="preserve"> в том числе сведения о структуре, компетенции органов управления муниципальным учреждением, порядок их формирования, сроки полномочий и порядок деятельности таких органов, а также положения об ответственности руководителя муниципального учреждения;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6.3.4. разделы об имуществе и финансовом обеспечении муниципального учреждения, содержащие в том числе: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а) для муниципального учреждения: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запрет на совершение сделок, возможными последствиями которых является отчуждение или обременение имущества, закрепленного за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D65958">
        <w:rPr>
          <w:rFonts w:ascii="Times New Roman" w:hAnsi="Times New Roman" w:cs="Times New Roman"/>
          <w:sz w:val="28"/>
          <w:szCs w:val="28"/>
        </w:rPr>
        <w:t>муниципальным учреждением, или имущества, приобретенного за счет средств, выделенных этому муниципальному учреждению из бюджета Пермского муниципального округа и (или) из бюджета Пермского края, если иное не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установлено законодательством Российской Федерации;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положения об открытии лицевых счетов муниципальному учреждению в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органах казначейства, а также об иных счетах, открываемых муниципальному учреждению в соответствии с законодательством Российской Федерации;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учреждения, если иное не предусмотрено законодательством Российской Федерации;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б) для муниципального бюджетного учреждения: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порядок распоряжения имуществом, приобретенным учреждением (за</w:t>
      </w:r>
      <w:r w:rsidR="003A28D1">
        <w:rPr>
          <w:rFonts w:ascii="Times New Roman" w:hAnsi="Times New Roman" w:cs="Times New Roman"/>
          <w:sz w:val="28"/>
          <w:szCs w:val="28"/>
        </w:rPr>
        <w:t>  </w:t>
      </w:r>
      <w:r w:rsidRPr="00D65958">
        <w:rPr>
          <w:rFonts w:ascii="Times New Roman" w:hAnsi="Times New Roman" w:cs="Times New Roman"/>
          <w:sz w:val="28"/>
          <w:szCs w:val="28"/>
        </w:rPr>
        <w:t>исключением имущества, приобретенного за счет средств, выделенных учреждению собственником на приобретение такого имущества);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 xml:space="preserve">порядок передачи муниципальным учреждением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ним собственником или приобретенного муниципальным </w:t>
      </w:r>
      <w:r w:rsidRPr="00D65958">
        <w:rPr>
          <w:rFonts w:ascii="Times New Roman" w:hAnsi="Times New Roman" w:cs="Times New Roman"/>
          <w:sz w:val="28"/>
          <w:szCs w:val="28"/>
        </w:rPr>
        <w:lastRenderedPageBreak/>
        <w:t>учреждением за счет средств, выделенных ему собственником на приобретение такого имущества, а также недвижимого имущества;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порядок осуществления муниципальным учреждением крупных сделок и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сделок, в совершении которых имеется заинтересованность;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в) для муниципального казенного учреждения: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указание на субсидиарную ответственность муниципального образования Пермский муниципальный округ</w:t>
      </w:r>
      <w:r w:rsidR="00EA7C3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65958">
        <w:rPr>
          <w:rFonts w:ascii="Times New Roman" w:hAnsi="Times New Roman" w:cs="Times New Roman"/>
          <w:sz w:val="28"/>
          <w:szCs w:val="28"/>
        </w:rPr>
        <w:t xml:space="preserve"> по обязательствам муниципального казенного учреждения в лице функционального или территориального органа администрации Пермского муниципального округа, осуществляющего функции и полномочия учредителя данного муниципального учреждения;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6.3.5.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сведения о филиалах и представительствах муниципального учреждения;</w:t>
      </w:r>
    </w:p>
    <w:p w:rsidR="00906504" w:rsidRPr="00D65958" w:rsidRDefault="00906504" w:rsidP="003A28D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sz w:val="28"/>
          <w:szCs w:val="28"/>
        </w:rPr>
        <w:t>6.3.6.</w:t>
      </w:r>
      <w:r w:rsidR="003A28D1">
        <w:rPr>
          <w:rFonts w:ascii="Times New Roman" w:hAnsi="Times New Roman" w:cs="Times New Roman"/>
          <w:sz w:val="28"/>
          <w:szCs w:val="28"/>
        </w:rPr>
        <w:t> </w:t>
      </w:r>
      <w:r w:rsidRPr="00D65958">
        <w:rPr>
          <w:rFonts w:ascii="Times New Roman" w:hAnsi="Times New Roman" w:cs="Times New Roman"/>
          <w:sz w:val="28"/>
          <w:szCs w:val="28"/>
        </w:rPr>
        <w:t>иные разделы в случаях, предусмотренных федеральными законами.</w:t>
      </w:r>
    </w:p>
    <w:p w:rsidR="00906504" w:rsidRPr="00D65958" w:rsidRDefault="00906504" w:rsidP="00906504">
      <w:pPr>
        <w:rPr>
          <w:sz w:val="28"/>
          <w:szCs w:val="28"/>
        </w:rPr>
      </w:pPr>
    </w:p>
    <w:p w:rsidR="00906504" w:rsidRPr="00906504" w:rsidRDefault="00906504" w:rsidP="00906504">
      <w:pPr>
        <w:pStyle w:val="a6"/>
      </w:pPr>
    </w:p>
    <w:sectPr w:rsidR="00906504" w:rsidRPr="00906504" w:rsidSect="00211F53">
      <w:headerReference w:type="even" r:id="rId32"/>
      <w:headerReference w:type="default" r:id="rId33"/>
      <w:footerReference w:type="default" r:id="rId3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F5" w:rsidRDefault="00014DF5">
      <w:r>
        <w:separator/>
      </w:r>
    </w:p>
  </w:endnote>
  <w:endnote w:type="continuationSeparator" w:id="0">
    <w:p w:rsidR="00014DF5" w:rsidRDefault="000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F5" w:rsidRDefault="00014DF5">
      <w:r>
        <w:separator/>
      </w:r>
    </w:p>
  </w:footnote>
  <w:footnote w:type="continuationSeparator" w:id="0">
    <w:p w:rsidR="00014DF5" w:rsidRDefault="0001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266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266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1DA8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4DF5"/>
    <w:rsid w:val="000534D3"/>
    <w:rsid w:val="00065FBF"/>
    <w:rsid w:val="00077FD7"/>
    <w:rsid w:val="000817ED"/>
    <w:rsid w:val="000C4CD5"/>
    <w:rsid w:val="000C6479"/>
    <w:rsid w:val="000E66BC"/>
    <w:rsid w:val="000F4254"/>
    <w:rsid w:val="00104B80"/>
    <w:rsid w:val="0012186D"/>
    <w:rsid w:val="00142C27"/>
    <w:rsid w:val="001A30EF"/>
    <w:rsid w:val="001C4DCA"/>
    <w:rsid w:val="001D02CD"/>
    <w:rsid w:val="001E268C"/>
    <w:rsid w:val="00203BDC"/>
    <w:rsid w:val="00204223"/>
    <w:rsid w:val="00206F6E"/>
    <w:rsid w:val="00211F53"/>
    <w:rsid w:val="0022560C"/>
    <w:rsid w:val="002330C4"/>
    <w:rsid w:val="00242B04"/>
    <w:rsid w:val="0024511B"/>
    <w:rsid w:val="00253B5B"/>
    <w:rsid w:val="0026551D"/>
    <w:rsid w:val="003045B0"/>
    <w:rsid w:val="00306735"/>
    <w:rsid w:val="00362BB1"/>
    <w:rsid w:val="003739D7"/>
    <w:rsid w:val="00393A4B"/>
    <w:rsid w:val="003A28D1"/>
    <w:rsid w:val="00414494"/>
    <w:rsid w:val="0041511B"/>
    <w:rsid w:val="0042345A"/>
    <w:rsid w:val="00443B0C"/>
    <w:rsid w:val="004602E1"/>
    <w:rsid w:val="00467AC4"/>
    <w:rsid w:val="00480BCF"/>
    <w:rsid w:val="00482A25"/>
    <w:rsid w:val="00494D49"/>
    <w:rsid w:val="004A48A4"/>
    <w:rsid w:val="004B00AA"/>
    <w:rsid w:val="004B417F"/>
    <w:rsid w:val="004B4EA5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1DA8"/>
    <w:rsid w:val="006155F3"/>
    <w:rsid w:val="00621C65"/>
    <w:rsid w:val="00626632"/>
    <w:rsid w:val="006312AA"/>
    <w:rsid w:val="00637B08"/>
    <w:rsid w:val="00662DD7"/>
    <w:rsid w:val="00667A75"/>
    <w:rsid w:val="006C5CBE"/>
    <w:rsid w:val="006C6E1D"/>
    <w:rsid w:val="006D7CD7"/>
    <w:rsid w:val="006F2225"/>
    <w:rsid w:val="006F6C51"/>
    <w:rsid w:val="006F7533"/>
    <w:rsid w:val="007168FE"/>
    <w:rsid w:val="00724F66"/>
    <w:rsid w:val="007A15CF"/>
    <w:rsid w:val="007B75C5"/>
    <w:rsid w:val="007C472C"/>
    <w:rsid w:val="007E4893"/>
    <w:rsid w:val="007E6674"/>
    <w:rsid w:val="008005A0"/>
    <w:rsid w:val="008148AA"/>
    <w:rsid w:val="00817ACA"/>
    <w:rsid w:val="008278F3"/>
    <w:rsid w:val="008462C2"/>
    <w:rsid w:val="0085508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6504"/>
    <w:rsid w:val="0092233D"/>
    <w:rsid w:val="00932795"/>
    <w:rsid w:val="0094334C"/>
    <w:rsid w:val="00951DB6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F3670"/>
    <w:rsid w:val="00B647BA"/>
    <w:rsid w:val="00B931FE"/>
    <w:rsid w:val="00BB6EA3"/>
    <w:rsid w:val="00BC0A61"/>
    <w:rsid w:val="00BC7DBA"/>
    <w:rsid w:val="00BD627B"/>
    <w:rsid w:val="00BF2C3A"/>
    <w:rsid w:val="00BF4376"/>
    <w:rsid w:val="00BF6DAF"/>
    <w:rsid w:val="00C26877"/>
    <w:rsid w:val="00C47159"/>
    <w:rsid w:val="00C80448"/>
    <w:rsid w:val="00C9091A"/>
    <w:rsid w:val="00CA1CFD"/>
    <w:rsid w:val="00CB01D0"/>
    <w:rsid w:val="00CE506D"/>
    <w:rsid w:val="00CE7BDD"/>
    <w:rsid w:val="00D0255E"/>
    <w:rsid w:val="00D06D54"/>
    <w:rsid w:val="00D07FD8"/>
    <w:rsid w:val="00D82EA7"/>
    <w:rsid w:val="00D95C2C"/>
    <w:rsid w:val="00DA33E5"/>
    <w:rsid w:val="00DB0BEB"/>
    <w:rsid w:val="00DB37B4"/>
    <w:rsid w:val="00DF146C"/>
    <w:rsid w:val="00DF1B91"/>
    <w:rsid w:val="00DF656B"/>
    <w:rsid w:val="00E23CBC"/>
    <w:rsid w:val="00E3262D"/>
    <w:rsid w:val="00E47D3F"/>
    <w:rsid w:val="00E51527"/>
    <w:rsid w:val="00E55D54"/>
    <w:rsid w:val="00E63214"/>
    <w:rsid w:val="00E86E76"/>
    <w:rsid w:val="00E91F60"/>
    <w:rsid w:val="00E9346E"/>
    <w:rsid w:val="00E97467"/>
    <w:rsid w:val="00EA3F3D"/>
    <w:rsid w:val="00EA7C3F"/>
    <w:rsid w:val="00EB7BE3"/>
    <w:rsid w:val="00EF3F35"/>
    <w:rsid w:val="00F0331D"/>
    <w:rsid w:val="00F25EE9"/>
    <w:rsid w:val="00F26E3F"/>
    <w:rsid w:val="00F74F11"/>
    <w:rsid w:val="00F9180F"/>
    <w:rsid w:val="00F91D3D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471E09ECE9142DF392527E5E76F80189009366C04EA09BB9773581A571D6B87867EDEA806A9160005805EC52CA4083A8B44B57D3n849J" TargetMode="External"/><Relationship Id="rId18" Type="http://schemas.openxmlformats.org/officeDocument/2006/relationships/hyperlink" Target="consultantplus://offline/ref=97471E09ECE9142DF392527E5E76F8018E099B6FC444A09BB9773581A571D6B87867EDE9806E9834531704B014985381AAB44952CF89A707n947J" TargetMode="External"/><Relationship Id="rId26" Type="http://schemas.openxmlformats.org/officeDocument/2006/relationships/hyperlink" Target="consultantplus://offline/ref=97471E09ECE9142DF392527E5E76F8018E099B6FC444A09BB9773581A571D6B87867EDE9806E9A31581704B014985381AAB44952CF89A707n947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7471E09ECE9142DF392527E5E76F80189009366C04EA09BB9773581A571D6B87867EDEA86669160005805EC52CA4083A8B44B57D3n849J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471E09ECE9142DF392527E5E76F80189009366C04EA09BB9773581A571D6B87867EDEA87669160005805EC52CA4083A8B44B57D3n849J" TargetMode="External"/><Relationship Id="rId17" Type="http://schemas.openxmlformats.org/officeDocument/2006/relationships/hyperlink" Target="consultantplus://offline/ref=97471E09ECE9142DF392527E5E76F8018E099B6FC444A09BB9773581A571D6B87867EDEB8365CE6515495DE357D35E86B3A84955nD43J" TargetMode="External"/><Relationship Id="rId25" Type="http://schemas.openxmlformats.org/officeDocument/2006/relationships/hyperlink" Target="consultantplus://offline/ref=97471E09ECE9142DF392527E5E76F80189009366C04EA09BB9773581A571D6B87867EDEA88669160005805EC52CA4083A8B44B57D3n849J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471E09ECE9142DF392527E5E76F8018E099B6FC444A09BB9773581A571D6B87867EDE9806E9A31581704B014985381AAB44952CF89A707n947J" TargetMode="External"/><Relationship Id="rId20" Type="http://schemas.openxmlformats.org/officeDocument/2006/relationships/hyperlink" Target="consultantplus://offline/ref=97471E09ECE9142DF392527E5E76F80189009366C04EA09BB9773581A571D6B87867EDEA866C9160005805EC52CA4083A8B44B57D3n849J" TargetMode="External"/><Relationship Id="rId29" Type="http://schemas.openxmlformats.org/officeDocument/2006/relationships/hyperlink" Target="consultantplus://offline/ref=97471E09ECE9142DF392527E5E76F8018E099B6FC444A09BB9773581A571D6B87867EDE9806E9A32521704B014985381AAB44952CF89A707n94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471E09ECE9142DF392527E5E76F80189009366C04EA09BB9773581A571D6B87867EDEA86669160005805EC52CA4083A8B44B57D3n849J" TargetMode="External"/><Relationship Id="rId24" Type="http://schemas.openxmlformats.org/officeDocument/2006/relationships/hyperlink" Target="consultantplus://offline/ref=97471E09ECE9142DF392527E5E76F8018E099B6FC444A09BB9773581A571D6B87867EDE9806E9834531704B014985381AAB44952CF89A707n947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471E09ECE9142DF392527E5E76F80189009366C04EA09BB9773581A571D6B87867EDEA88669160005805EC52CA4083A8B44B57D3n849J" TargetMode="External"/><Relationship Id="rId23" Type="http://schemas.openxmlformats.org/officeDocument/2006/relationships/hyperlink" Target="consultantplus://offline/ref=97471E09ECE9142DF392527E5E76F80189009366C04EA09BB9773581A571D6B87867EDEA806A9160005805EC52CA4083A8B44B57D3n849J" TargetMode="External"/><Relationship Id="rId28" Type="http://schemas.openxmlformats.org/officeDocument/2006/relationships/hyperlink" Target="consultantplus://offline/ref=97471E09ECE9142DF392527E5E76F8018E099B6FC444A09BB9773581A571D6B87867EDE9806E9834531704B014985381AAB44952CF89A707n947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7471E09ECE9142DF392527E5E76F80189009366C04EA09BB9773581A571D6B87867EDEA866C9160005805EC52CA4083A8B44B57D3n849J" TargetMode="External"/><Relationship Id="rId19" Type="http://schemas.openxmlformats.org/officeDocument/2006/relationships/hyperlink" Target="consultantplus://offline/ref=97471E09ECE9142DF392527E5E76F80189009366C04EA09BB9773581A571D6B87867EDEA856B9160005805EC52CA4083A8B44B57D3n849J" TargetMode="External"/><Relationship Id="rId31" Type="http://schemas.openxmlformats.org/officeDocument/2006/relationships/hyperlink" Target="consultantplus://offline/ref=97471E09ECE9142DF392527E5E76F8018E099A6CC34AA09BB9773581A571D6B86A67B5E582698434540252E152nC4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471E09ECE9142DF392527E5E76F80189009366C04EA09BB9773581A571D6B87867EDEA856B9160005805EC52CA4083A8B44B57D3n849J" TargetMode="External"/><Relationship Id="rId14" Type="http://schemas.openxmlformats.org/officeDocument/2006/relationships/hyperlink" Target="consultantplus://offline/ref=97471E09ECE9142DF392527E5E76F80189009366C04EA09BB9773581A571D6B87867EDEA886D9160005805EC52CA4083A8B44B57D3n849J" TargetMode="External"/><Relationship Id="rId22" Type="http://schemas.openxmlformats.org/officeDocument/2006/relationships/hyperlink" Target="consultantplus://offline/ref=97471E09ECE9142DF392527E5E76F80189009366C04EA09BB9773581A571D6B87867EDEA87669160005805EC52CA4083A8B44B57D3n849J" TargetMode="External"/><Relationship Id="rId27" Type="http://schemas.openxmlformats.org/officeDocument/2006/relationships/hyperlink" Target="consultantplus://offline/ref=97471E09ECE9142DF392527E5E76F8018E099B6FC444A09BB9773581A571D6B87867EDEB8365CE6515495DE357D35E86B3A84955nD43J" TargetMode="External"/><Relationship Id="rId30" Type="http://schemas.openxmlformats.org/officeDocument/2006/relationships/hyperlink" Target="consultantplus://offline/ref=97471E09ECE9142DF392527E5E76F8018E099A6CC34AA09BB9773581A571D6B86A67B5E582698434540252E152nC4F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0E46-79E7-4C96-B33C-3E51A718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5168</Words>
  <Characters>29464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2023-01-11T10:31:00Z</dcterms:created>
  <dcterms:modified xsi:type="dcterms:W3CDTF">2023-01-11T10:31:00Z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